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_GBK" w:hAnsi="方正小标宋_GBK" w:eastAsia="方正小标宋_GBK" w:cs="方正小标宋_GBK"/>
          <w:sz w:val="44"/>
          <w:szCs w:val="44"/>
        </w:rPr>
      </w:pPr>
    </w:p>
    <w:p>
      <w:pPr>
        <w:spacing w:line="560" w:lineRule="exact"/>
        <w:jc w:val="center"/>
        <w:rPr>
          <w:rFonts w:hint="eastAsia" w:ascii="方正小标宋_GBK" w:hAnsi="方正小标宋_GBK" w:eastAsia="方正小标宋_GBK" w:cs="方正小标宋_GBK"/>
          <w:sz w:val="44"/>
          <w:szCs w:val="44"/>
        </w:rPr>
      </w:pPr>
    </w:p>
    <w:p>
      <w:pPr>
        <w:spacing w:line="560" w:lineRule="exact"/>
        <w:jc w:val="center"/>
        <w:rPr>
          <w:rFonts w:hint="eastAsia" w:ascii="方正小标宋_GBK" w:hAnsi="方正小标宋_GBK" w:eastAsia="方正小标宋_GBK" w:cs="方正小标宋_GBK"/>
          <w:sz w:val="44"/>
          <w:szCs w:val="44"/>
        </w:rPr>
      </w:pPr>
    </w:p>
    <w:p>
      <w:pPr>
        <w:keepNext w:val="0"/>
        <w:keepLines w:val="0"/>
        <w:pageBreakBefore w:val="0"/>
        <w:widowControl w:val="0"/>
        <w:kinsoku/>
        <w:wordWrap/>
        <w:overflowPunct/>
        <w:topLinePunct w:val="0"/>
        <w:autoSpaceDE/>
        <w:autoSpaceDN/>
        <w:bidi w:val="0"/>
        <w:adjustRightInd/>
        <w:snapToGrid/>
        <w:spacing w:before="0" w:beforeLines="0" w:after="0" w:afterLines="0" w:line="1000" w:lineRule="exact"/>
        <w:ind w:left="0" w:leftChars="0" w:right="0" w:rightChars="0" w:firstLine="0" w:firstLineChars="0"/>
        <w:jc w:val="both"/>
        <w:textAlignment w:val="auto"/>
        <w:outlineLvl w:val="9"/>
        <w:rPr>
          <w:rFonts w:hint="eastAsia" w:ascii="方正小标宋_GBK" w:hAnsi="方正小标宋_GBK" w:eastAsia="方正小标宋_GBK"/>
          <w:b/>
          <w:bCs w:val="0"/>
          <w:color w:val="FF0000"/>
          <w:spacing w:val="48"/>
          <w:sz w:val="72"/>
          <w:szCs w:val="72"/>
        </w:rPr>
      </w:pPr>
      <w:r>
        <w:rPr>
          <w:rFonts w:hint="eastAsia" w:ascii="方正小标宋_GBK" w:hAnsi="方正小标宋_GBK" w:eastAsia="方正小标宋_GBK"/>
          <w:b/>
          <w:color w:val="FF0000"/>
          <w:spacing w:val="48"/>
          <w:sz w:val="72"/>
          <w:szCs w:val="72"/>
        </w:rPr>
        <mc:AlternateContent>
          <mc:Choice Requires="wps">
            <w:drawing>
              <wp:anchor distT="0" distB="0" distL="114300" distR="114300" simplePos="0" relativeHeight="251666432" behindDoc="0" locked="0" layoutInCell="1" allowOverlap="1">
                <wp:simplePos x="0" y="0"/>
                <wp:positionH relativeFrom="column">
                  <wp:posOffset>4655185</wp:posOffset>
                </wp:positionH>
                <wp:positionV relativeFrom="paragraph">
                  <wp:posOffset>196215</wp:posOffset>
                </wp:positionV>
                <wp:extent cx="1316990" cy="1006475"/>
                <wp:effectExtent l="4445" t="4445" r="12065" b="17780"/>
                <wp:wrapNone/>
                <wp:docPr id="4" name="文本框 6"/>
                <wp:cNvGraphicFramePr/>
                <a:graphic xmlns:a="http://schemas.openxmlformats.org/drawingml/2006/main">
                  <a:graphicData uri="http://schemas.microsoft.com/office/word/2010/wordprocessingShape">
                    <wps:wsp>
                      <wps:cNvSpPr txBox="1"/>
                      <wps:spPr>
                        <a:xfrm>
                          <a:off x="0" y="0"/>
                          <a:ext cx="1316990" cy="1006475"/>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pPr>
                              <w:rPr>
                                <w:rFonts w:hint="eastAsia" w:ascii="方正小标宋简体" w:eastAsia="方正小标宋简体"/>
                                <w:b/>
                                <w:color w:val="FF0000"/>
                                <w:spacing w:val="20"/>
                                <w:sz w:val="76"/>
                                <w:szCs w:val="76"/>
                              </w:rPr>
                            </w:pPr>
                            <w:r>
                              <w:rPr>
                                <w:rFonts w:hint="eastAsia" w:ascii="方正小标宋_GBK" w:hAnsi="方正小标宋_GBK" w:eastAsia="方正小标宋_GBK"/>
                                <w:b/>
                                <w:color w:val="FF0000"/>
                                <w:spacing w:val="20"/>
                                <w:sz w:val="76"/>
                                <w:szCs w:val="76"/>
                              </w:rPr>
                              <w:t>文件</w:t>
                            </w:r>
                          </w:p>
                        </w:txbxContent>
                      </wps:txbx>
                      <wps:bodyPr upright="1"/>
                    </wps:wsp>
                  </a:graphicData>
                </a:graphic>
              </wp:anchor>
            </w:drawing>
          </mc:Choice>
          <mc:Fallback>
            <w:pict>
              <v:shape id="文本框 6" o:spid="_x0000_s1026" o:spt="202" type="#_x0000_t202" style="position:absolute;left:0pt;margin-left:366.55pt;margin-top:15.45pt;height:79.25pt;width:103.7pt;z-index:251666432;mso-width-relative:page;mso-height-relative:page;" fillcolor="#FFFFFF" filled="t" stroked="t" coordsize="21600,21600" o:gfxdata="UEsDBAoAAAAAAIdO4kAAAAAAAAAAAAAAAAAEAAAAZHJzL1BLAwQUAAAACACHTuJAl8r3F9kAAAAK&#10;AQAADwAAAGRycy9kb3ducmV2LnhtbE2PQU+DQBCF7yb+h82YeDHtLlBrQZbGNBrPrV68bWEKRHYW&#10;2G1p/fWOp3qcvC/vfZOvz7YTJxx960hDNFcgkEpXtVRr+Px4m61A+GCoMp0j1HBBD+vi9iY3WeUm&#10;2uJpF2rBJeQzo6EJoc+k9GWD1vi565E4O7jRmsDnWMtqNBOX207GSi2lNS3xQmN63DRYfu+OVoOb&#10;Xi/W4aDih68f+755GbaHeND6/i5SzyACnsMVhj99VoeCnfbuSJUXnYanJIkY1ZCoFAQD6UI9gtgz&#10;uUoXIItc/n+h+AVQSwMEFAAAAAgAh07iQJ++ukjyAQAA9wMAAA4AAABkcnMvZTJvRG9jLnhtbK1T&#10;zW4TMRC+I/UdLN+bTUITyCqbShDCBQFS4QEm/tm15D/ZbnbzAvAGnLhw57nyHIydNLRwqaruwTv2&#10;jL+Z+T7P8nowmuxEiMrZhk5GY0qEZY4r2zb065fN5WtKYgLLQTsrGroXkV6vLl4se1+Lqeuc5iIQ&#10;BLGx7n1Du5R8XVWRdcJAHDkvLDqlCwYSbkNb8QA9ohtdTcfjedW7wH1wTMSIp+ujk64KvpSCpU9S&#10;RpGIbijWlsoayrrNa7VaQt0G8J1ipzLgCVUYUBaTnqHWkIDcBvUflFEsuOhkGjFnKielYqL0gN1M&#10;xv90c9OBF6UXJCf6M03x+WDZx93nQBRv6BUlFgxKdPjx/fDz9+HXNzLP9PQ+1hh14zEuDW/cgDLf&#10;nUc8zF0PMpj8x34I+pHo/ZlcMSTC8qWXk/ligS6GvglKd/VqlnGqv9d9iOm9cIZko6EB1Sukwu5D&#10;TMfQu5CcLTqt+EZpXTah3b7VgewAld6U74T+IExb0jd0MZvOsBDAByc1JDSNRwqibUu+Bzfi44Bz&#10;YWuI3bGAgpDzQ21UEqFYnQD+znKS9h5ptjgPNBdjBKdECxyfbJXIBEo/JhK50zYnEeWpn1jKih2V&#10;yVYatgOCZnPr+B5VvPVBtR0SXHSssgdfV1HiNAn5+d7fo31/Xld/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JfK9xfZAAAACgEAAA8AAAAAAAAAAQAgAAAAIgAAAGRycy9kb3ducmV2LnhtbFBLAQIU&#10;ABQAAAAIAIdO4kCfvrpI8gEAAPcDAAAOAAAAAAAAAAEAIAAAACgBAABkcnMvZTJvRG9jLnhtbFBL&#10;BQYAAAAABgAGAFkBAACMBQAAAAA=&#10;">
                <v:fill on="t" focussize="0,0"/>
                <v:stroke color="#FFFFFF" joinstyle="miter"/>
                <v:imagedata o:title=""/>
                <o:lock v:ext="edit" aspectratio="f"/>
                <v:textbox>
                  <w:txbxContent>
                    <w:p>
                      <w:pPr>
                        <w:rPr>
                          <w:rFonts w:hint="eastAsia" w:ascii="方正小标宋简体" w:eastAsia="方正小标宋简体"/>
                          <w:b/>
                          <w:color w:val="FF0000"/>
                          <w:spacing w:val="20"/>
                          <w:sz w:val="76"/>
                          <w:szCs w:val="76"/>
                        </w:rPr>
                      </w:pPr>
                      <w:r>
                        <w:rPr>
                          <w:rFonts w:hint="eastAsia" w:ascii="方正小标宋_GBK" w:hAnsi="方正小标宋_GBK" w:eastAsia="方正小标宋_GBK"/>
                          <w:b/>
                          <w:color w:val="FF0000"/>
                          <w:spacing w:val="20"/>
                          <w:sz w:val="76"/>
                          <w:szCs w:val="76"/>
                        </w:rPr>
                        <w:t>文件</w:t>
                      </w:r>
                    </w:p>
                  </w:txbxContent>
                </v:textbox>
              </v:shape>
            </w:pict>
          </mc:Fallback>
        </mc:AlternateContent>
      </w:r>
      <w:r>
        <w:rPr>
          <w:rFonts w:hint="eastAsia" w:ascii="方正小标宋_GBK" w:hAnsi="方正小标宋_GBK" w:eastAsia="方正小标宋_GBK"/>
          <w:b/>
          <w:bCs w:val="0"/>
          <w:color w:val="FF0000"/>
          <w:spacing w:val="48"/>
          <w:sz w:val="72"/>
          <w:szCs w:val="72"/>
        </w:rPr>
        <w:t>玉溪市</w:t>
      </w:r>
      <w:r>
        <w:rPr>
          <w:rFonts w:hint="eastAsia" w:ascii="方正小标宋_GBK" w:hAnsi="方正小标宋_GBK" w:eastAsia="方正小标宋_GBK"/>
          <w:b/>
          <w:bCs w:val="0"/>
          <w:color w:val="FF0000"/>
          <w:spacing w:val="48"/>
          <w:sz w:val="72"/>
          <w:szCs w:val="72"/>
          <w:lang w:eastAsia="zh-CN"/>
        </w:rPr>
        <w:t>江川区</w:t>
      </w:r>
      <w:r>
        <w:rPr>
          <w:rFonts w:hint="eastAsia" w:ascii="方正小标宋_GBK" w:hAnsi="方正小标宋_GBK" w:eastAsia="方正小标宋_GBK"/>
          <w:b/>
          <w:bCs w:val="0"/>
          <w:color w:val="FF0000"/>
          <w:spacing w:val="48"/>
          <w:sz w:val="72"/>
          <w:szCs w:val="72"/>
        </w:rPr>
        <w:t>财政局</w:t>
      </w:r>
    </w:p>
    <w:p>
      <w:pPr>
        <w:keepNext w:val="0"/>
        <w:keepLines w:val="0"/>
        <w:pageBreakBefore w:val="0"/>
        <w:widowControl w:val="0"/>
        <w:kinsoku/>
        <w:wordWrap/>
        <w:overflowPunct/>
        <w:topLinePunct w:val="0"/>
        <w:autoSpaceDE/>
        <w:autoSpaceDN/>
        <w:bidi w:val="0"/>
        <w:adjustRightInd/>
        <w:snapToGrid/>
        <w:spacing w:before="0" w:beforeLines="0" w:after="0" w:afterLines="0" w:line="1000" w:lineRule="exact"/>
        <w:ind w:left="0" w:leftChars="0" w:right="0" w:rightChars="0" w:firstLine="0" w:firstLineChars="0"/>
        <w:jc w:val="both"/>
        <w:textAlignment w:val="auto"/>
        <w:outlineLvl w:val="9"/>
        <w:rPr>
          <w:rFonts w:hint="eastAsia" w:ascii="方正小标宋_GBK" w:hAnsi="方正小标宋_GBK" w:eastAsia="方正小标宋_GBK"/>
          <w:b/>
          <w:bCs w:val="0"/>
          <w:color w:val="FF0000"/>
          <w:spacing w:val="-33"/>
          <w:sz w:val="72"/>
          <w:szCs w:val="72"/>
          <w:lang w:eastAsia="zh-CN"/>
        </w:rPr>
      </w:pPr>
      <w:r>
        <w:rPr>
          <w:rFonts w:hint="eastAsia" w:ascii="方正小标宋_GBK" w:hAnsi="方正小标宋_GBK" w:eastAsia="方正小标宋_GBK"/>
          <w:b/>
          <w:bCs w:val="0"/>
          <w:color w:val="FF0000"/>
          <w:spacing w:val="-33"/>
          <w:sz w:val="72"/>
          <w:szCs w:val="72"/>
          <w:lang w:eastAsia="zh-CN"/>
        </w:rPr>
        <w:t>玉溪市江川区教育体育局</w:t>
      </w:r>
    </w:p>
    <w:p>
      <w:pPr>
        <w:keepNext w:val="0"/>
        <w:keepLines w:val="0"/>
        <w:pageBreakBefore w:val="0"/>
        <w:widowControl w:val="0"/>
        <w:kinsoku/>
        <w:wordWrap/>
        <w:overflowPunct/>
        <w:topLinePunct w:val="0"/>
        <w:autoSpaceDE/>
        <w:autoSpaceDN/>
        <w:bidi w:val="0"/>
        <w:adjustRightInd/>
        <w:snapToGrid/>
        <w:spacing w:before="0" w:beforeLines="0" w:after="0" w:afterLines="0" w:line="700" w:lineRule="exact"/>
        <w:ind w:left="0" w:leftChars="0" w:right="0" w:rightChars="0" w:firstLine="0" w:firstLineChars="0"/>
        <w:jc w:val="both"/>
        <w:textAlignment w:val="auto"/>
        <w:outlineLvl w:val="9"/>
        <w:rPr>
          <w:rFonts w:hint="eastAsia" w:ascii="方正小标宋_GBK" w:hAnsi="方正小标宋_GBK" w:eastAsia="方正小标宋_GBK"/>
          <w:b/>
          <w:color w:val="FF0000"/>
          <w:spacing w:val="45"/>
          <w:sz w:val="21"/>
          <w:szCs w:val="72"/>
        </w:rPr>
      </w:pP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b/>
          <w:color w:val="FF0000"/>
          <w:spacing w:val="-22"/>
          <w:sz w:val="30"/>
          <w:szCs w:val="30"/>
        </w:rPr>
      </w:pPr>
    </w:p>
    <w:p>
      <w:pPr>
        <w:keepNext w:val="0"/>
        <w:keepLines w:val="0"/>
        <w:pageBreakBefore w:val="0"/>
        <w:widowControl w:val="0"/>
        <w:tabs>
          <w:tab w:val="left" w:pos="8610"/>
        </w:tabs>
        <w:kinsoku/>
        <w:wordWrap/>
        <w:overflowPunct/>
        <w:topLinePunct w:val="0"/>
        <w:autoSpaceDE/>
        <w:autoSpaceDN/>
        <w:bidi w:val="0"/>
        <w:adjustRightInd/>
        <w:snapToGrid/>
        <w:spacing w:before="0" w:beforeLines="0" w:after="0" w:afterLines="0" w:line="560" w:lineRule="exact"/>
        <w:ind w:left="0" w:leftChars="0" w:right="0" w:rightChars="0"/>
        <w:jc w:val="center"/>
        <w:textAlignment w:val="auto"/>
        <w:outlineLvl w:val="9"/>
        <w:rPr>
          <w:rFonts w:hint="eastAsia" w:ascii="楷体_GB2312" w:hAnsi="楷体_GB2312" w:eastAsia="楷体_GB2312" w:cs="楷体_GB2312"/>
          <w:sz w:val="32"/>
          <w:szCs w:val="32"/>
        </w:rPr>
      </w:pPr>
      <w:r>
        <w:rPr>
          <w:rFonts w:hint="eastAsia" w:ascii="方正仿宋_GBK" w:hAnsi="方正仿宋_GBK" w:eastAsia="方正仿宋_GBK" w:cs="方正仿宋_GBK"/>
          <w:sz w:val="32"/>
          <w:szCs w:val="32"/>
        </w:rPr>
        <w:t>玉</w:t>
      </w:r>
      <w:r>
        <w:rPr>
          <w:rFonts w:hint="eastAsia" w:ascii="方正仿宋_GBK" w:hAnsi="方正仿宋_GBK" w:eastAsia="方正仿宋_GBK" w:cs="方正仿宋_GBK"/>
          <w:sz w:val="32"/>
          <w:szCs w:val="32"/>
          <w:lang w:eastAsia="zh-CN"/>
        </w:rPr>
        <w:t>江</w:t>
      </w:r>
      <w:r>
        <w:rPr>
          <w:rFonts w:hint="eastAsia" w:ascii="方正仿宋_GBK" w:hAnsi="方正仿宋_GBK" w:eastAsia="方正仿宋_GBK" w:cs="方正仿宋_GBK"/>
          <w:sz w:val="32"/>
          <w:szCs w:val="32"/>
        </w:rPr>
        <w:t>财</w:t>
      </w:r>
      <w:r>
        <w:rPr>
          <w:rFonts w:hint="eastAsia" w:ascii="方正仿宋_GBK" w:hAnsi="方正仿宋_GBK" w:eastAsia="方正仿宋_GBK" w:cs="方正仿宋_GBK"/>
          <w:sz w:val="32"/>
          <w:szCs w:val="32"/>
          <w:lang w:eastAsia="zh-CN"/>
        </w:rPr>
        <w:t>教</w:t>
      </w:r>
      <w:r>
        <w:rPr>
          <w:rFonts w:hint="eastAsia" w:ascii="方正仿宋_GBK" w:hAnsi="方正仿宋_GBK" w:eastAsia="方正仿宋_GBK" w:cs="方正仿宋_GBK"/>
          <w:sz w:val="32"/>
          <w:szCs w:val="32"/>
        </w:rPr>
        <w:t>〔201</w:t>
      </w:r>
      <w:r>
        <w:rPr>
          <w:rFonts w:hint="eastAsia" w:ascii="方正仿宋_GBK" w:hAnsi="方正仿宋_GBK" w:eastAsia="方正仿宋_GBK" w:cs="方正仿宋_GBK"/>
          <w:sz w:val="32"/>
          <w:szCs w:val="32"/>
          <w:lang w:val="en-US" w:eastAsia="zh-CN"/>
        </w:rPr>
        <w:t>9</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45</w:t>
      </w:r>
      <w:r>
        <w:rPr>
          <w:rFonts w:hint="eastAsia" w:ascii="方正仿宋_GBK" w:hAnsi="方正仿宋_GBK" w:eastAsia="方正仿宋_GBK" w:cs="方正仿宋_GBK"/>
          <w:sz w:val="32"/>
          <w:szCs w:val="32"/>
        </w:rPr>
        <w:t>号</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outlineLvl w:val="9"/>
        <w:rPr>
          <w:rFonts w:hint="eastAsia" w:ascii="仿宋_GB2312" w:eastAsia="仿宋_GB2312"/>
          <w:b/>
          <w:color w:val="FF0000"/>
          <w:spacing w:val="-22"/>
          <w:sz w:val="32"/>
          <w:szCs w:val="32"/>
        </w:rPr>
      </w:pPr>
      <w:r>
        <w:rPr>
          <w:rFonts w:hint="eastAsia"/>
          <w:b/>
          <w:color w:val="FF0000"/>
          <w:spacing w:val="-28"/>
          <w:sz w:val="32"/>
          <w:szCs w:val="32"/>
        </w:rPr>
        <mc:AlternateContent>
          <mc:Choice Requires="wps">
            <w:drawing>
              <wp:anchor distT="0" distB="0" distL="114300" distR="114300" simplePos="0" relativeHeight="251667456" behindDoc="0" locked="0" layoutInCell="1" allowOverlap="1">
                <wp:simplePos x="0" y="0"/>
                <wp:positionH relativeFrom="column">
                  <wp:posOffset>57785</wp:posOffset>
                </wp:positionH>
                <wp:positionV relativeFrom="paragraph">
                  <wp:posOffset>90170</wp:posOffset>
                </wp:positionV>
                <wp:extent cx="5615940" cy="635"/>
                <wp:effectExtent l="0" t="15875" r="3810" b="21590"/>
                <wp:wrapNone/>
                <wp:docPr id="5" name="直线 7"/>
                <wp:cNvGraphicFramePr/>
                <a:graphic xmlns:a="http://schemas.openxmlformats.org/drawingml/2006/main">
                  <a:graphicData uri="http://schemas.microsoft.com/office/word/2010/wordprocessingShape">
                    <wps:wsp>
                      <wps:cNvCnPr/>
                      <wps:spPr>
                        <a:xfrm>
                          <a:off x="0" y="0"/>
                          <a:ext cx="5615940" cy="635"/>
                        </a:xfrm>
                        <a:prstGeom prst="line">
                          <a:avLst/>
                        </a:prstGeom>
                        <a:ln w="31750" cap="flat" cmpd="sng">
                          <a:solidFill>
                            <a:srgbClr val="FF0000"/>
                          </a:solidFill>
                          <a:prstDash val="solid"/>
                          <a:headEnd type="none" w="med" len="med"/>
                          <a:tailEnd type="none" w="med" len="med"/>
                        </a:ln>
                        <a:effectLst/>
                      </wps:spPr>
                      <wps:bodyPr upright="1"/>
                    </wps:wsp>
                  </a:graphicData>
                </a:graphic>
              </wp:anchor>
            </w:drawing>
          </mc:Choice>
          <mc:Fallback>
            <w:pict>
              <v:line id="直线 7" o:spid="_x0000_s1026" o:spt="20" style="position:absolute;left:0pt;margin-left:4.55pt;margin-top:7.1pt;height:0.05pt;width:442.2pt;z-index:251667456;mso-width-relative:page;mso-height-relative:page;" filled="f" stroked="t" coordsize="21600,21600" o:gfxdata="UEsDBAoAAAAAAIdO4kAAAAAAAAAAAAAAAAAEAAAAZHJzL1BLAwQUAAAACACHTuJA1okHl9YAAAAH&#10;AQAADwAAAGRycy9kb3ducmV2LnhtbE2OS0vDQBSF94L/YbiCG7GTpFrSmEkpgiB0IdYuXN5krkkw&#10;cydkpg/7671d6fI8OOcrVyc3qANNofdsIJ0loIgbb3tuDew+Xu5zUCEiWxw8k4EfCrCqrq9KLKw/&#10;8jsdtrFVMsKhQANdjGOhdWg6chhmfiSW7MtPDqPIqdV2wqOMu0FnSbLQDnuWhw5Heu6o+d7unYE7&#10;/Fys85Bm1r9t6vOr2+zO640xtzdp8gQq0in+leGCL+hQCVPt92yDGgwsUymK/ZCBkjhfzh9B1Rdj&#10;Droq9X/+6hdQSwMEFAAAAAgAh07iQFmnyd7WAQAAngMAAA4AAABkcnMvZTJvRG9jLnhtbK1TS44T&#10;MRDdI3EHy3vS3TN0BlrpzGJC2CCINHCAij/dlvyT7UknZ+EarNhwnLkGZacJA2wQohfusuv5ud5z&#10;eXV7NJocRIjK2Z42i5oSYZnjyg49/fRx++IVJTGB5aCdFT09iUhv18+frSbfiSs3Os1FIEhiYzf5&#10;no4p+a6qIhuFgbhwXlhMShcMJJyGoeIBJmQ3urqq62U1ucB9cEzEiKubc5KuC7+UgqUPUkaRiO4p&#10;1pbKGMq4z2O1XkE3BPCjYnMZ8A9VGFAWD71QbSABeQjqDyqjWHDRybRgzlROSsVE0YBqmvo3Nfcj&#10;eFG0oDnRX2yK/4+WvT/sAlG8py0lFgxe0ePnL49fv5Gb7M3kY4eQO7sL8yz6XchCjzKY/EcJ5Fj8&#10;PF38FMdEGC62y6Z9/RJtZ5hbXreZsfq51YeY3gpnSA56qpXNYqGDw7uYztAfkLysLZl6et3ctJkR&#10;sFmkhoSh8Vh+tEPZHJ1WfKu0zltiGPZ3OpAD4PVvtzV+cw2/wPIpG4jjGVdSGQbdKIC/sZykk0dj&#10;LHYwzTUYwSnRAhs+RwWZQOm/QaJ8bTO1KM05C802n43N0d7xE17Kgw9qGNGYptScM9gExcG5YXOX&#10;PZ1j/PRZrb8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1okHl9YAAAAHAQAADwAAAAAAAAABACAA&#10;AAAiAAAAZHJzL2Rvd25yZXYueG1sUEsBAhQAFAAAAAgAh07iQFmnyd7WAQAAngMAAA4AAAAAAAAA&#10;AQAgAAAAJQEAAGRycy9lMm9Eb2MueG1sUEsFBgAAAAAGAAYAWQEAAG0FAAAAAA==&#10;">
                <v:fill on="f" focussize="0,0"/>
                <v:stroke weight="2.5pt" color="#FF0000" joinstyle="round"/>
                <v:imagedata o:title=""/>
                <o:lock v:ext="edit" aspectratio="f"/>
              </v:line>
            </w:pict>
          </mc:Fallback>
        </mc:AlternateContent>
      </w:r>
      <w:r>
        <w:rPr>
          <w:b/>
          <w:color w:val="FF0000"/>
          <w:spacing w:val="-28"/>
          <w:w w:val="90"/>
          <w:sz w:val="32"/>
          <w:szCs w:val="32"/>
        </w:rPr>
        <w:tab/>
      </w:r>
    </w:p>
    <w:p>
      <w:pPr>
        <w:spacing w:line="560" w:lineRule="exact"/>
        <w:jc w:val="center"/>
        <w:rPr>
          <w:rFonts w:hint="eastAsia" w:ascii="方正小标宋_GBK" w:hAnsi="方正小标宋_GBK" w:eastAsia="方正小标宋_GBK" w:cs="方正小标宋_GBK"/>
          <w:sz w:val="44"/>
          <w:szCs w:val="44"/>
        </w:rPr>
      </w:pPr>
    </w:p>
    <w:p>
      <w:pPr>
        <w:spacing w:line="560" w:lineRule="exact"/>
        <w:jc w:val="center"/>
        <w:rPr>
          <w:rFonts w:ascii="方正小标宋_GBK" w:hAnsi="方正小标宋_GBK" w:eastAsia="方正小标宋_GBK" w:cs="方正小标宋_GBK"/>
          <w:spacing w:val="17"/>
          <w:sz w:val="44"/>
          <w:szCs w:val="44"/>
        </w:rPr>
      </w:pPr>
      <w:r>
        <w:rPr>
          <w:rFonts w:hint="eastAsia" w:ascii="方正小标宋_GBK" w:hAnsi="方正小标宋_GBK" w:eastAsia="方正小标宋_GBK" w:cs="方正小标宋_GBK"/>
          <w:spacing w:val="-5"/>
          <w:sz w:val="44"/>
          <w:szCs w:val="44"/>
        </w:rPr>
        <w:t>玉溪市</w:t>
      </w:r>
      <w:r>
        <w:rPr>
          <w:rFonts w:hint="eastAsia" w:ascii="方正小标宋_GBK" w:hAnsi="方正小标宋_GBK" w:eastAsia="方正小标宋_GBK" w:cs="方正小标宋_GBK"/>
          <w:spacing w:val="-5"/>
          <w:sz w:val="44"/>
          <w:szCs w:val="44"/>
          <w:lang w:eastAsia="zh-CN"/>
        </w:rPr>
        <w:t>江川区</w:t>
      </w:r>
      <w:r>
        <w:rPr>
          <w:rFonts w:hint="eastAsia" w:ascii="方正小标宋_GBK" w:hAnsi="方正小标宋_GBK" w:eastAsia="方正小标宋_GBK" w:cs="方正小标宋_GBK"/>
          <w:spacing w:val="-5"/>
          <w:sz w:val="44"/>
          <w:szCs w:val="44"/>
        </w:rPr>
        <w:t>财政局 玉溪市</w:t>
      </w:r>
      <w:r>
        <w:rPr>
          <w:rFonts w:hint="eastAsia" w:ascii="方正小标宋_GBK" w:hAnsi="方正小标宋_GBK" w:eastAsia="方正小标宋_GBK" w:cs="方正小标宋_GBK"/>
          <w:spacing w:val="-5"/>
          <w:sz w:val="44"/>
          <w:szCs w:val="44"/>
          <w:lang w:eastAsia="zh-CN"/>
        </w:rPr>
        <w:t>江川区</w:t>
      </w:r>
      <w:r>
        <w:rPr>
          <w:rFonts w:hint="eastAsia" w:ascii="方正小标宋_GBK" w:hAnsi="方正小标宋_GBK" w:eastAsia="方正小标宋_GBK" w:cs="方正小标宋_GBK"/>
          <w:spacing w:val="-5"/>
          <w:sz w:val="44"/>
          <w:szCs w:val="44"/>
        </w:rPr>
        <w:t>教育</w:t>
      </w:r>
      <w:r>
        <w:rPr>
          <w:rFonts w:hint="eastAsia" w:ascii="方正小标宋_GBK" w:hAnsi="方正小标宋_GBK" w:eastAsia="方正小标宋_GBK" w:cs="方正小标宋_GBK"/>
          <w:spacing w:val="-5"/>
          <w:sz w:val="44"/>
          <w:szCs w:val="44"/>
          <w:lang w:eastAsia="zh-CN"/>
        </w:rPr>
        <w:t>体育</w:t>
      </w:r>
      <w:r>
        <w:rPr>
          <w:rFonts w:hint="eastAsia" w:ascii="方正小标宋_GBK" w:hAnsi="方正小标宋_GBK" w:eastAsia="方正小标宋_GBK" w:cs="方正小标宋_GBK"/>
          <w:spacing w:val="-5"/>
          <w:sz w:val="44"/>
          <w:szCs w:val="44"/>
        </w:rPr>
        <w:t>局</w:t>
      </w:r>
      <w:r>
        <w:rPr>
          <w:rFonts w:hint="eastAsia" w:ascii="方正小标宋_GBK" w:hAnsi="方正小标宋_GBK" w:eastAsia="方正小标宋_GBK" w:cs="方正小标宋_GBK"/>
          <w:spacing w:val="-5"/>
          <w:sz w:val="44"/>
          <w:szCs w:val="44"/>
          <w:lang w:val="en-US" w:eastAsia="zh-CN"/>
        </w:rPr>
        <w:t xml:space="preserve">               </w:t>
      </w:r>
      <w:r>
        <w:rPr>
          <w:rFonts w:hint="eastAsia" w:ascii="方正小标宋_GBK" w:hAnsi="方正小标宋_GBK" w:eastAsia="方正小标宋_GBK" w:cs="方正小标宋_GBK"/>
          <w:spacing w:val="17"/>
          <w:sz w:val="44"/>
          <w:szCs w:val="44"/>
        </w:rPr>
        <w:t>关于下达201</w:t>
      </w:r>
      <w:r>
        <w:rPr>
          <w:rFonts w:hint="eastAsia" w:ascii="方正小标宋_GBK" w:hAnsi="方正小标宋_GBK" w:eastAsia="方正小标宋_GBK" w:cs="方正小标宋_GBK"/>
          <w:spacing w:val="17"/>
          <w:sz w:val="44"/>
          <w:szCs w:val="44"/>
          <w:lang w:val="en-US" w:eastAsia="zh-CN"/>
        </w:rPr>
        <w:t>9</w:t>
      </w:r>
      <w:r>
        <w:rPr>
          <w:rFonts w:hint="eastAsia" w:ascii="方正小标宋_GBK" w:hAnsi="方正小标宋_GBK" w:eastAsia="方正小标宋_GBK" w:cs="方正小标宋_GBK"/>
          <w:spacing w:val="17"/>
          <w:sz w:val="44"/>
          <w:szCs w:val="44"/>
        </w:rPr>
        <w:t>年第</w:t>
      </w:r>
      <w:r>
        <w:rPr>
          <w:rFonts w:hint="eastAsia" w:ascii="方正小标宋_GBK" w:hAnsi="方正小标宋_GBK" w:eastAsia="方正小标宋_GBK" w:cs="方正小标宋_GBK"/>
          <w:spacing w:val="17"/>
          <w:sz w:val="44"/>
          <w:szCs w:val="44"/>
          <w:lang w:eastAsia="zh-CN"/>
        </w:rPr>
        <w:t>三</w:t>
      </w:r>
      <w:r>
        <w:rPr>
          <w:rFonts w:hint="eastAsia" w:ascii="方正小标宋_GBK" w:hAnsi="方正小标宋_GBK" w:eastAsia="方正小标宋_GBK" w:cs="方正小标宋_GBK"/>
          <w:spacing w:val="17"/>
          <w:sz w:val="44"/>
          <w:szCs w:val="44"/>
        </w:rPr>
        <w:t>批中等职业学校</w:t>
      </w:r>
      <w:r>
        <w:rPr>
          <w:rFonts w:hint="eastAsia" w:ascii="方正小标宋_GBK" w:hAnsi="方正小标宋_GBK" w:eastAsia="方正小标宋_GBK" w:cs="方正小标宋_GBK"/>
          <w:spacing w:val="17"/>
          <w:sz w:val="44"/>
          <w:szCs w:val="44"/>
          <w:lang w:val="en-US" w:eastAsia="zh-CN"/>
        </w:rPr>
        <w:t xml:space="preserve">   </w:t>
      </w:r>
      <w:r>
        <w:rPr>
          <w:rFonts w:hint="eastAsia" w:ascii="方正小标宋_GBK" w:hAnsi="方正小标宋_GBK" w:eastAsia="方正小标宋_GBK" w:cs="方正小标宋_GBK"/>
          <w:spacing w:val="17"/>
          <w:sz w:val="44"/>
          <w:szCs w:val="44"/>
        </w:rPr>
        <w:t>国家助学金</w:t>
      </w:r>
      <w:r>
        <w:rPr>
          <w:rFonts w:hint="eastAsia" w:ascii="方正小标宋_GBK" w:hAnsi="方正小标宋_GBK" w:eastAsia="方正小标宋_GBK" w:cs="方正小标宋_GBK"/>
          <w:spacing w:val="17"/>
          <w:sz w:val="44"/>
          <w:szCs w:val="44"/>
          <w:lang w:eastAsia="zh-CN"/>
        </w:rPr>
        <w:t>省区级资金</w:t>
      </w:r>
      <w:r>
        <w:rPr>
          <w:rFonts w:hint="eastAsia" w:ascii="方正小标宋_GBK" w:hAnsi="方正小标宋_GBK" w:eastAsia="方正小标宋_GBK" w:cs="方正小标宋_GBK"/>
          <w:spacing w:val="17"/>
          <w:sz w:val="44"/>
          <w:szCs w:val="44"/>
        </w:rPr>
        <w:t>的通知</w:t>
      </w:r>
    </w:p>
    <w:p>
      <w:pPr>
        <w:spacing w:line="560" w:lineRule="exact"/>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outlineLvl w:val="9"/>
        <w:rPr>
          <w:rFonts w:hint="eastAsia" w:ascii="方正仿宋_GBK" w:hAnsi="方正仿宋_GBK" w:eastAsia="方正仿宋_GBK" w:cs="方正仿宋_GBK"/>
          <w:color w:val="000000"/>
          <w:spacing w:val="0"/>
          <w:kern w:val="0"/>
          <w:sz w:val="32"/>
          <w:szCs w:val="32"/>
        </w:rPr>
      </w:pPr>
      <w:r>
        <w:rPr>
          <w:rFonts w:hint="eastAsia" w:ascii="方正仿宋_GBK" w:hAnsi="方正仿宋_GBK" w:eastAsia="方正仿宋_GBK" w:cs="方正仿宋_GBK"/>
          <w:color w:val="000000"/>
          <w:spacing w:val="0"/>
          <w:kern w:val="0"/>
          <w:sz w:val="32"/>
          <w:szCs w:val="32"/>
          <w:lang w:eastAsia="zh-CN"/>
        </w:rPr>
        <w:t>玉溪市江川区</w:t>
      </w:r>
      <w:r>
        <w:rPr>
          <w:rFonts w:hint="eastAsia" w:ascii="方正仿宋_GBK" w:hAnsi="方正仿宋_GBK" w:eastAsia="方正仿宋_GBK" w:cs="方正仿宋_GBK"/>
          <w:color w:val="000000"/>
          <w:spacing w:val="0"/>
          <w:kern w:val="0"/>
          <w:sz w:val="32"/>
          <w:szCs w:val="32"/>
        </w:rPr>
        <w:t>职业</w:t>
      </w:r>
      <w:r>
        <w:rPr>
          <w:rFonts w:hint="eastAsia" w:ascii="方正仿宋_GBK" w:hAnsi="方正仿宋_GBK" w:eastAsia="方正仿宋_GBK" w:cs="方正仿宋_GBK"/>
          <w:color w:val="000000"/>
          <w:spacing w:val="0"/>
          <w:kern w:val="0"/>
          <w:sz w:val="32"/>
          <w:szCs w:val="32"/>
          <w:lang w:eastAsia="zh-CN"/>
        </w:rPr>
        <w:t>中学</w:t>
      </w:r>
      <w:r>
        <w:rPr>
          <w:rFonts w:hint="eastAsia" w:ascii="方正仿宋_GBK" w:hAnsi="方正仿宋_GBK" w:eastAsia="方正仿宋_GBK" w:cs="方正仿宋_GBK"/>
          <w:color w:val="000000"/>
          <w:spacing w:val="0"/>
          <w:kern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方正仿宋_GBK" w:hAnsi="方正仿宋_GBK" w:eastAsia="方正仿宋_GBK" w:cs="方正仿宋_GBK"/>
          <w:color w:val="000000"/>
          <w:spacing w:val="0"/>
          <w:kern w:val="0"/>
          <w:sz w:val="32"/>
          <w:szCs w:val="32"/>
        </w:rPr>
      </w:pPr>
      <w:r>
        <w:rPr>
          <w:rFonts w:hint="eastAsia" w:ascii="方正仿宋_GBK" w:hAnsi="方正仿宋_GBK" w:eastAsia="方正仿宋_GBK" w:cs="方正仿宋_GBK"/>
          <w:color w:val="000000"/>
          <w:spacing w:val="0"/>
          <w:kern w:val="0"/>
          <w:sz w:val="32"/>
          <w:szCs w:val="32"/>
        </w:rPr>
        <w:t>根据《云南省财政厅 云南省教育厅 云南省人力资源和社会保障厅转发财政部 教育部 人力资源和社会保障部关于中等职业学校国家助学金管理办法的通知》（云财教〔201</w:t>
      </w:r>
      <w:r>
        <w:rPr>
          <w:rFonts w:hint="eastAsia" w:ascii="方正仿宋_GBK" w:hAnsi="方正仿宋_GBK" w:eastAsia="方正仿宋_GBK" w:cs="方正仿宋_GBK"/>
          <w:color w:val="000000"/>
          <w:spacing w:val="0"/>
          <w:kern w:val="0"/>
          <w:sz w:val="32"/>
          <w:szCs w:val="32"/>
          <w:lang w:val="en-US" w:eastAsia="zh-CN"/>
        </w:rPr>
        <w:t>7</w:t>
      </w:r>
      <w:r>
        <w:rPr>
          <w:rFonts w:hint="eastAsia" w:ascii="方正仿宋_GBK" w:hAnsi="方正仿宋_GBK" w:eastAsia="方正仿宋_GBK" w:cs="方正仿宋_GBK"/>
          <w:color w:val="000000"/>
          <w:spacing w:val="0"/>
          <w:kern w:val="0"/>
          <w:sz w:val="32"/>
          <w:szCs w:val="32"/>
        </w:rPr>
        <w:t>〕77号）精神和《</w:t>
      </w:r>
      <w:r>
        <w:rPr>
          <w:rFonts w:hint="eastAsia" w:ascii="方正仿宋_GBK" w:hAnsi="方正仿宋_GBK" w:eastAsia="方正仿宋_GBK" w:cs="方正仿宋_GBK"/>
          <w:color w:val="000000"/>
          <w:spacing w:val="0"/>
          <w:kern w:val="0"/>
          <w:sz w:val="32"/>
          <w:szCs w:val="32"/>
          <w:lang w:eastAsia="zh-CN"/>
        </w:rPr>
        <w:t>玉溪市</w:t>
      </w:r>
      <w:r>
        <w:rPr>
          <w:rFonts w:hint="eastAsia" w:ascii="方正仿宋_GBK" w:hAnsi="方正仿宋_GBK" w:eastAsia="方正仿宋_GBK" w:cs="方正仿宋_GBK"/>
          <w:color w:val="000000"/>
          <w:spacing w:val="0"/>
          <w:kern w:val="0"/>
          <w:sz w:val="32"/>
          <w:szCs w:val="32"/>
        </w:rPr>
        <w:t>财政</w:t>
      </w:r>
      <w:r>
        <w:rPr>
          <w:rFonts w:hint="eastAsia" w:ascii="方正仿宋_GBK" w:hAnsi="方正仿宋_GBK" w:eastAsia="方正仿宋_GBK" w:cs="方正仿宋_GBK"/>
          <w:color w:val="000000"/>
          <w:spacing w:val="0"/>
          <w:kern w:val="0"/>
          <w:sz w:val="32"/>
          <w:szCs w:val="32"/>
          <w:lang w:eastAsia="zh-CN"/>
        </w:rPr>
        <w:t>局</w:t>
      </w:r>
      <w:r>
        <w:rPr>
          <w:rFonts w:hint="eastAsia" w:ascii="方正仿宋_GBK" w:hAnsi="方正仿宋_GBK" w:eastAsia="方正仿宋_GBK" w:cs="方正仿宋_GBK"/>
          <w:color w:val="000000"/>
          <w:spacing w:val="0"/>
          <w:kern w:val="0"/>
          <w:sz w:val="32"/>
          <w:szCs w:val="32"/>
        </w:rPr>
        <w:t xml:space="preserve"> </w:t>
      </w:r>
      <w:r>
        <w:rPr>
          <w:rFonts w:hint="eastAsia" w:ascii="方正仿宋_GBK" w:hAnsi="方正仿宋_GBK" w:eastAsia="方正仿宋_GBK" w:cs="方正仿宋_GBK"/>
          <w:color w:val="000000"/>
          <w:spacing w:val="0"/>
          <w:kern w:val="0"/>
          <w:sz w:val="32"/>
          <w:szCs w:val="32"/>
          <w:lang w:eastAsia="zh-CN"/>
        </w:rPr>
        <w:t>玉溪市</w:t>
      </w:r>
      <w:r>
        <w:rPr>
          <w:rFonts w:hint="eastAsia" w:ascii="方正仿宋_GBK" w:hAnsi="方正仿宋_GBK" w:eastAsia="方正仿宋_GBK" w:cs="方正仿宋_GBK"/>
          <w:color w:val="000000"/>
          <w:spacing w:val="0"/>
          <w:kern w:val="0"/>
          <w:sz w:val="32"/>
          <w:szCs w:val="32"/>
        </w:rPr>
        <w:t>教育</w:t>
      </w:r>
      <w:r>
        <w:rPr>
          <w:rFonts w:hint="eastAsia" w:ascii="方正仿宋_GBK" w:hAnsi="方正仿宋_GBK" w:eastAsia="方正仿宋_GBK" w:cs="方正仿宋_GBK"/>
          <w:color w:val="000000"/>
          <w:spacing w:val="0"/>
          <w:kern w:val="0"/>
          <w:sz w:val="32"/>
          <w:szCs w:val="32"/>
          <w:lang w:eastAsia="zh-CN"/>
        </w:rPr>
        <w:t>体育局</w:t>
      </w:r>
      <w:r>
        <w:rPr>
          <w:rFonts w:hint="eastAsia" w:ascii="方正仿宋_GBK" w:hAnsi="方正仿宋_GBK" w:eastAsia="方正仿宋_GBK" w:cs="方正仿宋_GBK"/>
          <w:color w:val="000000"/>
          <w:spacing w:val="0"/>
          <w:kern w:val="0"/>
          <w:sz w:val="32"/>
          <w:szCs w:val="32"/>
        </w:rPr>
        <w:t>关于下达201</w:t>
      </w:r>
      <w:r>
        <w:rPr>
          <w:rFonts w:hint="eastAsia" w:ascii="方正仿宋_GBK" w:hAnsi="方正仿宋_GBK" w:eastAsia="方正仿宋_GBK" w:cs="方正仿宋_GBK"/>
          <w:color w:val="000000"/>
          <w:spacing w:val="0"/>
          <w:kern w:val="0"/>
          <w:sz w:val="32"/>
          <w:szCs w:val="32"/>
          <w:lang w:val="en-US" w:eastAsia="zh-CN"/>
        </w:rPr>
        <w:t>9</w:t>
      </w:r>
      <w:r>
        <w:rPr>
          <w:rFonts w:hint="eastAsia" w:ascii="方正仿宋_GBK" w:hAnsi="方正仿宋_GBK" w:eastAsia="方正仿宋_GBK" w:cs="方正仿宋_GBK"/>
          <w:color w:val="000000"/>
          <w:spacing w:val="0"/>
          <w:kern w:val="0"/>
          <w:sz w:val="32"/>
          <w:szCs w:val="32"/>
        </w:rPr>
        <w:t>年第</w:t>
      </w:r>
      <w:r>
        <w:rPr>
          <w:rFonts w:hint="eastAsia" w:ascii="方正仿宋_GBK" w:hAnsi="方正仿宋_GBK" w:eastAsia="方正仿宋_GBK" w:cs="方正仿宋_GBK"/>
          <w:color w:val="000000"/>
          <w:spacing w:val="0"/>
          <w:kern w:val="0"/>
          <w:sz w:val="32"/>
          <w:szCs w:val="32"/>
          <w:lang w:eastAsia="zh-CN"/>
        </w:rPr>
        <w:t>三</w:t>
      </w:r>
      <w:r>
        <w:rPr>
          <w:rFonts w:hint="eastAsia" w:ascii="方正仿宋_GBK" w:hAnsi="方正仿宋_GBK" w:eastAsia="方正仿宋_GBK" w:cs="方正仿宋_GBK"/>
          <w:color w:val="000000"/>
          <w:spacing w:val="0"/>
          <w:kern w:val="0"/>
          <w:sz w:val="32"/>
          <w:szCs w:val="32"/>
        </w:rPr>
        <w:t>批中等职业学校国家助学金</w:t>
      </w:r>
      <w:r>
        <w:rPr>
          <w:rFonts w:hint="eastAsia" w:ascii="方正仿宋_GBK" w:hAnsi="方正仿宋_GBK" w:eastAsia="方正仿宋_GBK" w:cs="方正仿宋_GBK"/>
          <w:color w:val="000000"/>
          <w:spacing w:val="0"/>
          <w:kern w:val="0"/>
          <w:sz w:val="32"/>
          <w:szCs w:val="32"/>
          <w:lang w:eastAsia="zh-CN"/>
        </w:rPr>
        <w:t>省级资金</w:t>
      </w:r>
      <w:r>
        <w:rPr>
          <w:rFonts w:hint="eastAsia" w:ascii="方正仿宋_GBK" w:hAnsi="方正仿宋_GBK" w:eastAsia="方正仿宋_GBK" w:cs="方正仿宋_GBK"/>
          <w:color w:val="000000"/>
          <w:spacing w:val="0"/>
          <w:kern w:val="0"/>
          <w:sz w:val="32"/>
          <w:szCs w:val="32"/>
        </w:rPr>
        <w:t>的通知》(</w:t>
      </w:r>
      <w:r>
        <w:rPr>
          <w:rFonts w:hint="eastAsia" w:ascii="方正仿宋_GBK" w:hAnsi="方正仿宋_GBK" w:eastAsia="方正仿宋_GBK" w:cs="方正仿宋_GBK"/>
          <w:color w:val="000000"/>
          <w:spacing w:val="0"/>
          <w:kern w:val="0"/>
          <w:sz w:val="32"/>
          <w:szCs w:val="32"/>
          <w:lang w:eastAsia="zh-CN"/>
        </w:rPr>
        <w:t>玉</w:t>
      </w:r>
      <w:r>
        <w:rPr>
          <w:rFonts w:hint="eastAsia" w:ascii="方正仿宋_GBK" w:hAnsi="方正仿宋_GBK" w:eastAsia="方正仿宋_GBK" w:cs="方正仿宋_GBK"/>
          <w:color w:val="000000"/>
          <w:spacing w:val="0"/>
          <w:kern w:val="0"/>
          <w:sz w:val="32"/>
          <w:szCs w:val="32"/>
        </w:rPr>
        <w:t>财教〔201</w:t>
      </w:r>
      <w:r>
        <w:rPr>
          <w:rFonts w:hint="eastAsia" w:ascii="方正仿宋_GBK" w:hAnsi="方正仿宋_GBK" w:eastAsia="方正仿宋_GBK" w:cs="方正仿宋_GBK"/>
          <w:color w:val="000000"/>
          <w:spacing w:val="0"/>
          <w:kern w:val="0"/>
          <w:sz w:val="32"/>
          <w:szCs w:val="32"/>
          <w:lang w:val="en-US" w:eastAsia="zh-CN"/>
        </w:rPr>
        <w:t>9</w:t>
      </w:r>
      <w:r>
        <w:rPr>
          <w:rFonts w:hint="eastAsia" w:ascii="方正仿宋_GBK" w:hAnsi="方正仿宋_GBK" w:eastAsia="方正仿宋_GBK" w:cs="方正仿宋_GBK"/>
          <w:color w:val="000000"/>
          <w:spacing w:val="0"/>
          <w:kern w:val="0"/>
          <w:sz w:val="32"/>
          <w:szCs w:val="32"/>
        </w:rPr>
        <w:t>〕</w:t>
      </w:r>
      <w:r>
        <w:rPr>
          <w:rFonts w:hint="eastAsia" w:ascii="方正仿宋_GBK" w:hAnsi="方正仿宋_GBK" w:eastAsia="方正仿宋_GBK" w:cs="方正仿宋_GBK"/>
          <w:color w:val="000000"/>
          <w:spacing w:val="0"/>
          <w:kern w:val="0"/>
          <w:sz w:val="32"/>
          <w:szCs w:val="32"/>
          <w:lang w:val="en-US" w:eastAsia="zh-CN"/>
        </w:rPr>
        <w:t>60</w:t>
      </w:r>
      <w:r>
        <w:rPr>
          <w:rFonts w:hint="eastAsia" w:ascii="方正仿宋_GBK" w:hAnsi="方正仿宋_GBK" w:eastAsia="方正仿宋_GBK" w:cs="方正仿宋_GBK"/>
          <w:color w:val="000000"/>
          <w:spacing w:val="0"/>
          <w:kern w:val="0"/>
          <w:sz w:val="32"/>
          <w:szCs w:val="32"/>
        </w:rPr>
        <w:t>号)，依据全国学生资助管理信息系统中职子系统数据确定受助学生人数，</w:t>
      </w:r>
      <w:r>
        <w:rPr>
          <w:rFonts w:hint="eastAsia" w:ascii="方正仿宋_GBK" w:hAnsi="方正仿宋_GBK" w:eastAsia="方正仿宋_GBK" w:cs="方正仿宋_GBK"/>
          <w:color w:val="000000"/>
          <w:spacing w:val="0"/>
          <w:kern w:val="0"/>
          <w:sz w:val="32"/>
          <w:szCs w:val="32"/>
          <w:lang w:eastAsia="zh-CN"/>
        </w:rPr>
        <w:t>经研究，</w:t>
      </w:r>
      <w:r>
        <w:rPr>
          <w:rFonts w:hint="eastAsia" w:ascii="方正仿宋_GBK" w:hAnsi="方正仿宋_GBK" w:eastAsia="方正仿宋_GBK" w:cs="方正仿宋_GBK"/>
          <w:color w:val="000000"/>
          <w:spacing w:val="0"/>
          <w:kern w:val="0"/>
          <w:sz w:val="32"/>
          <w:szCs w:val="32"/>
        </w:rPr>
        <w:t>现下达你校201</w:t>
      </w:r>
      <w:r>
        <w:rPr>
          <w:rFonts w:hint="eastAsia" w:ascii="方正仿宋_GBK" w:hAnsi="方正仿宋_GBK" w:eastAsia="方正仿宋_GBK" w:cs="方正仿宋_GBK"/>
          <w:color w:val="000000"/>
          <w:spacing w:val="0"/>
          <w:kern w:val="0"/>
          <w:sz w:val="32"/>
          <w:szCs w:val="32"/>
          <w:lang w:val="en-US" w:eastAsia="zh-CN"/>
        </w:rPr>
        <w:t>9</w:t>
      </w:r>
      <w:r>
        <w:rPr>
          <w:rFonts w:hint="eastAsia" w:ascii="方正仿宋_GBK" w:hAnsi="方正仿宋_GBK" w:eastAsia="方正仿宋_GBK" w:cs="方正仿宋_GBK"/>
          <w:color w:val="000000"/>
          <w:spacing w:val="0"/>
          <w:kern w:val="0"/>
          <w:sz w:val="32"/>
          <w:szCs w:val="32"/>
        </w:rPr>
        <w:t>年第</w:t>
      </w:r>
      <w:r>
        <w:rPr>
          <w:rFonts w:hint="eastAsia" w:ascii="方正仿宋_GBK" w:hAnsi="方正仿宋_GBK" w:eastAsia="方正仿宋_GBK" w:cs="方正仿宋_GBK"/>
          <w:color w:val="000000"/>
          <w:spacing w:val="0"/>
          <w:kern w:val="0"/>
          <w:sz w:val="32"/>
          <w:szCs w:val="32"/>
          <w:lang w:eastAsia="zh-CN"/>
        </w:rPr>
        <w:t>三</w:t>
      </w:r>
      <w:r>
        <w:rPr>
          <w:rFonts w:hint="eastAsia" w:ascii="方正仿宋_GBK" w:hAnsi="方正仿宋_GBK" w:eastAsia="方正仿宋_GBK" w:cs="方正仿宋_GBK"/>
          <w:color w:val="000000"/>
          <w:spacing w:val="0"/>
          <w:kern w:val="0"/>
          <w:sz w:val="32"/>
          <w:szCs w:val="32"/>
        </w:rPr>
        <w:t>批中等职业教育国家助学金</w:t>
      </w:r>
      <w:r>
        <w:rPr>
          <w:rFonts w:hint="eastAsia" w:ascii="方正仿宋_GBK" w:hAnsi="方正仿宋_GBK" w:eastAsia="方正仿宋_GBK" w:cs="方正仿宋_GBK"/>
          <w:color w:val="000000"/>
          <w:spacing w:val="0"/>
          <w:kern w:val="0"/>
          <w:sz w:val="32"/>
          <w:szCs w:val="32"/>
          <w:lang w:val="en-US" w:eastAsia="zh-CN"/>
        </w:rPr>
        <w:t>9.04万元，其中：</w:t>
      </w:r>
      <w:r>
        <w:rPr>
          <w:rFonts w:hint="eastAsia" w:ascii="方正仿宋_GBK" w:hAnsi="方正仿宋_GBK" w:eastAsia="方正仿宋_GBK" w:cs="方正仿宋_GBK"/>
          <w:color w:val="000000"/>
          <w:spacing w:val="0"/>
          <w:kern w:val="0"/>
          <w:sz w:val="32"/>
          <w:szCs w:val="32"/>
          <w:lang w:eastAsia="zh-CN"/>
        </w:rPr>
        <w:t>省级补助</w:t>
      </w:r>
      <w:r>
        <w:rPr>
          <w:rFonts w:hint="eastAsia" w:ascii="方正仿宋_GBK" w:hAnsi="方正仿宋_GBK" w:eastAsia="方正仿宋_GBK" w:cs="方正仿宋_GBK"/>
          <w:color w:val="000000"/>
          <w:spacing w:val="0"/>
          <w:kern w:val="0"/>
          <w:sz w:val="32"/>
          <w:szCs w:val="32"/>
          <w:lang w:val="en-US" w:eastAsia="zh-CN"/>
        </w:rPr>
        <w:t>6.33</w:t>
      </w:r>
      <w:r>
        <w:rPr>
          <w:rFonts w:hint="eastAsia" w:ascii="方正仿宋_GBK" w:hAnsi="方正仿宋_GBK" w:eastAsia="方正仿宋_GBK" w:cs="方正仿宋_GBK"/>
          <w:color w:val="000000"/>
          <w:spacing w:val="0"/>
          <w:kern w:val="0"/>
          <w:sz w:val="32"/>
          <w:szCs w:val="32"/>
        </w:rPr>
        <w:t>万元</w:t>
      </w:r>
      <w:r>
        <w:rPr>
          <w:rFonts w:hint="eastAsia" w:ascii="方正仿宋_GBK" w:hAnsi="方正仿宋_GBK" w:eastAsia="方正仿宋_GBK" w:cs="方正仿宋_GBK"/>
          <w:color w:val="000000"/>
          <w:spacing w:val="0"/>
          <w:kern w:val="0"/>
          <w:sz w:val="32"/>
          <w:szCs w:val="32"/>
          <w:lang w:eastAsia="zh-CN"/>
        </w:rPr>
        <w:t>、区级配套</w:t>
      </w:r>
      <w:r>
        <w:rPr>
          <w:rFonts w:hint="eastAsia" w:ascii="方正仿宋_GBK" w:hAnsi="方正仿宋_GBK" w:eastAsia="方正仿宋_GBK" w:cs="方正仿宋_GBK"/>
          <w:color w:val="000000"/>
          <w:spacing w:val="0"/>
          <w:kern w:val="0"/>
          <w:sz w:val="32"/>
          <w:szCs w:val="32"/>
          <w:lang w:val="en-US" w:eastAsia="zh-CN"/>
        </w:rPr>
        <w:t>2.71万元，受助学生226人，</w:t>
      </w:r>
      <w:r>
        <w:rPr>
          <w:rFonts w:hint="eastAsia" w:ascii="方正仿宋_GBK" w:hAnsi="方正仿宋_GBK" w:eastAsia="方正仿宋_GBK" w:cs="方正仿宋_GBK"/>
          <w:color w:val="000000"/>
          <w:spacing w:val="0"/>
          <w:kern w:val="0"/>
          <w:sz w:val="32"/>
          <w:szCs w:val="32"/>
        </w:rPr>
        <w:t>此</w:t>
      </w:r>
      <w:r>
        <w:rPr>
          <w:rFonts w:hint="eastAsia" w:ascii="方正仿宋_GBK" w:hAnsi="方正仿宋_GBK" w:eastAsia="方正仿宋_GBK" w:cs="方正仿宋_GBK"/>
          <w:color w:val="000000"/>
          <w:spacing w:val="0"/>
          <w:kern w:val="0"/>
          <w:sz w:val="32"/>
          <w:szCs w:val="32"/>
          <w:lang w:eastAsia="zh-CN"/>
        </w:rPr>
        <w:t>款列入</w:t>
      </w:r>
      <w:r>
        <w:rPr>
          <w:rFonts w:hint="eastAsia" w:ascii="方正仿宋_GBK" w:hAnsi="方正仿宋_GBK" w:eastAsia="方正仿宋_GBK" w:cs="方正仿宋_GBK"/>
          <w:color w:val="000000"/>
          <w:spacing w:val="0"/>
          <w:kern w:val="0"/>
          <w:sz w:val="32"/>
          <w:szCs w:val="32"/>
          <w:lang w:val="en-US" w:eastAsia="zh-CN"/>
        </w:rPr>
        <w:t>2019年</w:t>
      </w:r>
      <w:r>
        <w:rPr>
          <w:rFonts w:hint="eastAsia" w:ascii="方正仿宋_GBK" w:hAnsi="方正仿宋_GBK" w:eastAsia="方正仿宋_GBK" w:cs="方正仿宋_GBK"/>
          <w:color w:val="000000"/>
          <w:spacing w:val="0"/>
          <w:kern w:val="0"/>
          <w:sz w:val="32"/>
          <w:szCs w:val="32"/>
          <w:lang w:eastAsia="zh-CN"/>
        </w:rPr>
        <w:t>“</w:t>
      </w:r>
      <w:r>
        <w:rPr>
          <w:rFonts w:hint="eastAsia" w:ascii="方正仿宋_GBK" w:hAnsi="方正仿宋_GBK" w:eastAsia="方正仿宋_GBK" w:cs="方正仿宋_GBK"/>
          <w:color w:val="000000"/>
          <w:spacing w:val="0"/>
          <w:kern w:val="0"/>
          <w:sz w:val="32"/>
          <w:szCs w:val="32"/>
          <w:lang w:val="en-US" w:eastAsia="zh-CN"/>
        </w:rPr>
        <w:t>2050304.职业高中教育</w:t>
      </w:r>
      <w:r>
        <w:rPr>
          <w:rFonts w:hint="eastAsia" w:ascii="方正仿宋_GBK" w:hAnsi="方正仿宋_GBK" w:eastAsia="方正仿宋_GBK" w:cs="方正仿宋_GBK"/>
          <w:color w:val="000000"/>
          <w:spacing w:val="0"/>
          <w:kern w:val="0"/>
          <w:sz w:val="32"/>
          <w:szCs w:val="32"/>
          <w:lang w:eastAsia="zh-CN"/>
        </w:rPr>
        <w:t>”支出</w:t>
      </w:r>
      <w:r>
        <w:rPr>
          <w:rFonts w:hint="eastAsia" w:ascii="方正仿宋_GBK" w:hAnsi="方正仿宋_GBK" w:eastAsia="方正仿宋_GBK" w:cs="方正仿宋_GBK"/>
          <w:color w:val="000000"/>
          <w:spacing w:val="0"/>
          <w:kern w:val="0"/>
          <w:sz w:val="32"/>
          <w:szCs w:val="32"/>
        </w:rPr>
        <w:t>科目</w:t>
      </w:r>
      <w:r>
        <w:rPr>
          <w:rFonts w:hint="eastAsia" w:ascii="方正仿宋_GBK" w:hAnsi="方正仿宋_GBK" w:eastAsia="方正仿宋_GBK" w:cs="方正仿宋_GBK"/>
          <w:color w:val="000000"/>
          <w:spacing w:val="0"/>
          <w:kern w:val="0"/>
          <w:sz w:val="32"/>
          <w:szCs w:val="32"/>
          <w:lang w:eastAsia="zh-CN"/>
        </w:rPr>
        <w:t>，中央补助资金</w:t>
      </w:r>
      <w:r>
        <w:rPr>
          <w:rFonts w:hint="eastAsia" w:ascii="方正仿宋_GBK" w:hAnsi="方正仿宋_GBK" w:eastAsia="方正仿宋_GBK" w:cs="方正仿宋_GBK"/>
          <w:color w:val="000000"/>
          <w:spacing w:val="0"/>
          <w:kern w:val="0"/>
          <w:sz w:val="32"/>
          <w:szCs w:val="32"/>
          <w:lang w:val="en-US" w:eastAsia="zh-CN"/>
        </w:rPr>
        <w:t>36.16万元于</w:t>
      </w:r>
      <w:r>
        <w:rPr>
          <w:rFonts w:hint="eastAsia" w:ascii="方正仿宋_GBK" w:hAnsi="方正仿宋_GBK" w:eastAsia="方正仿宋_GBK" w:cs="方正仿宋_GBK"/>
          <w:color w:val="000000"/>
          <w:spacing w:val="0"/>
          <w:kern w:val="0"/>
          <w:sz w:val="32"/>
          <w:szCs w:val="32"/>
          <w:lang w:eastAsia="zh-CN"/>
        </w:rPr>
        <w:t>玉江财教</w:t>
      </w:r>
      <w:r>
        <w:rPr>
          <w:rFonts w:hint="eastAsia" w:ascii="方正仿宋_GBK" w:hAnsi="方正仿宋_GBK" w:eastAsia="方正仿宋_GBK" w:cs="方正仿宋_GBK"/>
          <w:sz w:val="32"/>
          <w:szCs w:val="32"/>
        </w:rPr>
        <w:t>〔201</w:t>
      </w:r>
      <w:r>
        <w:rPr>
          <w:rFonts w:hint="eastAsia" w:ascii="方正仿宋_GBK" w:hAnsi="方正仿宋_GBK" w:eastAsia="方正仿宋_GBK" w:cs="方正仿宋_GBK"/>
          <w:sz w:val="32"/>
          <w:szCs w:val="32"/>
          <w:lang w:val="en-US" w:eastAsia="zh-CN"/>
        </w:rPr>
        <w:t>9</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4</w:t>
      </w:r>
      <w:r>
        <w:rPr>
          <w:rFonts w:hint="eastAsia" w:ascii="方正仿宋_GBK" w:hAnsi="方正仿宋_GBK" w:eastAsia="方正仿宋_GBK" w:cs="方正仿宋_GBK"/>
          <w:sz w:val="32"/>
          <w:szCs w:val="32"/>
        </w:rPr>
        <w:t>号</w:t>
      </w:r>
      <w:r>
        <w:rPr>
          <w:rFonts w:hint="eastAsia" w:ascii="方正仿宋_GBK" w:hAnsi="方正仿宋_GBK" w:eastAsia="方正仿宋_GBK" w:cs="方正仿宋_GBK"/>
          <w:sz w:val="32"/>
          <w:szCs w:val="32"/>
          <w:lang w:eastAsia="zh-CN"/>
        </w:rPr>
        <w:t>文件已下达。</w:t>
      </w:r>
      <w:r>
        <w:rPr>
          <w:rFonts w:hint="eastAsia" w:ascii="方正仿宋_GBK" w:hAnsi="方正仿宋_GBK" w:eastAsia="方正仿宋_GBK" w:cs="方正仿宋_GBK"/>
          <w:color w:val="000000"/>
          <w:spacing w:val="0"/>
          <w:kern w:val="0"/>
          <w:sz w:val="32"/>
          <w:szCs w:val="32"/>
        </w:rPr>
        <w:t>现将有关事项通知如下：</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方正仿宋_GBK" w:hAnsi="方正仿宋_GBK" w:eastAsia="方正仿宋_GBK" w:cs="方正仿宋_GBK"/>
          <w:color w:val="000000"/>
          <w:spacing w:val="0"/>
          <w:kern w:val="0"/>
          <w:sz w:val="32"/>
          <w:szCs w:val="32"/>
        </w:rPr>
      </w:pPr>
      <w:r>
        <w:rPr>
          <w:rFonts w:hint="eastAsia" w:ascii="方正仿宋_GBK" w:hAnsi="方正仿宋_GBK" w:eastAsia="方正仿宋_GBK" w:cs="方正仿宋_GBK"/>
          <w:color w:val="000000"/>
          <w:spacing w:val="0"/>
          <w:kern w:val="0"/>
          <w:sz w:val="32"/>
          <w:szCs w:val="32"/>
        </w:rPr>
        <w:t>本次下达的是你校</w:t>
      </w:r>
      <w:r>
        <w:rPr>
          <w:rFonts w:hint="eastAsia" w:ascii="方正仿宋_GBK" w:hAnsi="方正仿宋_GBK" w:eastAsia="方正仿宋_GBK" w:cs="方正仿宋_GBK"/>
          <w:color w:val="000000"/>
          <w:spacing w:val="0"/>
          <w:kern w:val="0"/>
          <w:sz w:val="32"/>
          <w:szCs w:val="32"/>
          <w:lang w:val="en-US" w:eastAsia="zh-CN"/>
        </w:rPr>
        <w:t>2019年中等职业教育</w:t>
      </w:r>
      <w:r>
        <w:rPr>
          <w:rFonts w:hint="eastAsia" w:ascii="方正仿宋_GBK" w:hAnsi="方正仿宋_GBK" w:eastAsia="方正仿宋_GBK" w:cs="方正仿宋_GBK"/>
          <w:color w:val="000000"/>
          <w:spacing w:val="0"/>
          <w:kern w:val="0"/>
          <w:sz w:val="32"/>
          <w:szCs w:val="32"/>
        </w:rPr>
        <w:t>国家助学金部分</w:t>
      </w:r>
      <w:r>
        <w:rPr>
          <w:rFonts w:hint="eastAsia" w:ascii="方正仿宋_GBK" w:hAnsi="方正仿宋_GBK" w:eastAsia="方正仿宋_GBK" w:cs="方正仿宋_GBK"/>
          <w:color w:val="000000"/>
          <w:spacing w:val="0"/>
          <w:kern w:val="0"/>
          <w:sz w:val="32"/>
          <w:szCs w:val="32"/>
          <w:lang w:eastAsia="zh-CN"/>
        </w:rPr>
        <w:t>省、区级</w:t>
      </w:r>
      <w:r>
        <w:rPr>
          <w:rFonts w:hint="eastAsia" w:ascii="方正仿宋_GBK" w:hAnsi="方正仿宋_GBK" w:eastAsia="方正仿宋_GBK" w:cs="方正仿宋_GBK"/>
          <w:color w:val="000000"/>
          <w:spacing w:val="0"/>
          <w:kern w:val="0"/>
          <w:sz w:val="32"/>
          <w:szCs w:val="32"/>
        </w:rPr>
        <w:t>资金，</w:t>
      </w:r>
      <w:r>
        <w:rPr>
          <w:rFonts w:hint="eastAsia" w:ascii="方正仿宋_GBK" w:hAnsi="方正仿宋_GBK" w:eastAsia="方正仿宋_GBK" w:cs="方正仿宋_GBK"/>
          <w:color w:val="000000"/>
          <w:spacing w:val="0"/>
          <w:kern w:val="0"/>
          <w:sz w:val="32"/>
          <w:szCs w:val="32"/>
          <w:lang w:eastAsia="zh-CN"/>
        </w:rPr>
        <w:t>其余资金将在</w:t>
      </w:r>
      <w:r>
        <w:rPr>
          <w:rFonts w:hint="eastAsia" w:ascii="方正仿宋_GBK" w:hAnsi="方正仿宋_GBK" w:eastAsia="方正仿宋_GBK" w:cs="方正仿宋_GBK"/>
          <w:color w:val="000000"/>
          <w:spacing w:val="0"/>
          <w:kern w:val="0"/>
          <w:sz w:val="32"/>
          <w:szCs w:val="32"/>
          <w:lang w:val="en-US" w:eastAsia="zh-CN"/>
        </w:rPr>
        <w:t>2019年财政部下达第二批中等职业教育国家助学金时根据中央核定人数调整下达</w:t>
      </w:r>
      <w:r>
        <w:rPr>
          <w:rFonts w:hint="eastAsia" w:ascii="方正仿宋_GBK" w:hAnsi="方正仿宋_GBK" w:eastAsia="方正仿宋_GBK" w:cs="方正仿宋_GBK"/>
          <w:color w:val="000000"/>
          <w:spacing w:val="0"/>
          <w:kern w:val="0"/>
          <w:sz w:val="32"/>
          <w:szCs w:val="32"/>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方正仿宋_GBK" w:hAnsi="方正仿宋_GBK" w:eastAsia="方正仿宋_GBK" w:cs="方正仿宋_GBK"/>
          <w:color w:val="000000"/>
          <w:spacing w:val="0"/>
          <w:kern w:val="0"/>
          <w:sz w:val="32"/>
          <w:szCs w:val="32"/>
        </w:rPr>
      </w:pPr>
      <w:r>
        <w:rPr>
          <w:rFonts w:hint="eastAsia" w:ascii="方正仿宋_GBK" w:hAnsi="方正仿宋_GBK" w:eastAsia="方正仿宋_GBK" w:cs="方正仿宋_GBK"/>
          <w:spacing w:val="0"/>
          <w:sz w:val="32"/>
          <w:szCs w:val="32"/>
          <w:lang w:val="en-US" w:eastAsia="zh-CN"/>
        </w:rPr>
        <w:t>中等职业教育国家助学金由中央、省和州市共同承担，中央承担80%、省级承担14%、区级配套6%。</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方正仿宋_GBK" w:hAnsi="方正仿宋_GBK" w:eastAsia="方正仿宋_GBK" w:cs="方正仿宋_GBK"/>
          <w:color w:val="000000"/>
          <w:spacing w:val="0"/>
          <w:kern w:val="0"/>
          <w:sz w:val="32"/>
          <w:szCs w:val="32"/>
        </w:rPr>
      </w:pPr>
      <w:r>
        <w:rPr>
          <w:rFonts w:hint="eastAsia" w:ascii="方正仿宋_GBK" w:hAnsi="方正仿宋_GBK" w:eastAsia="方正仿宋_GBK" w:cs="方正仿宋_GBK"/>
          <w:color w:val="000000"/>
          <w:spacing w:val="0"/>
          <w:kern w:val="0"/>
          <w:sz w:val="32"/>
          <w:szCs w:val="32"/>
          <w:lang w:eastAsia="zh-CN"/>
        </w:rPr>
        <w:t>三、</w:t>
      </w:r>
      <w:r>
        <w:rPr>
          <w:rFonts w:hint="eastAsia" w:ascii="方正仿宋_GBK" w:hAnsi="方正仿宋_GBK" w:eastAsia="方正仿宋_GBK" w:cs="方正仿宋_GBK"/>
          <w:color w:val="000000"/>
          <w:spacing w:val="0"/>
          <w:kern w:val="0"/>
          <w:sz w:val="32"/>
          <w:szCs w:val="32"/>
        </w:rPr>
        <w:t>要严格按照《云南省中等职业学校国家助学金管理（暂行）办法》规定，对中职资助资金实行专款专用，分账核算，及时落实政策并兑现到个人，努力提高资金使用效益。</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方正仿宋_GBK" w:hAnsi="方正仿宋_GBK" w:eastAsia="方正仿宋_GBK" w:cs="方正仿宋_GBK"/>
          <w:color w:val="000000"/>
          <w:spacing w:val="0"/>
          <w:kern w:val="0"/>
          <w:sz w:val="32"/>
          <w:szCs w:val="32"/>
        </w:rPr>
      </w:pPr>
      <w:r>
        <w:rPr>
          <w:rFonts w:hint="eastAsia" w:ascii="方正仿宋_GBK" w:hAnsi="方正仿宋_GBK" w:eastAsia="方正仿宋_GBK" w:cs="方正仿宋_GBK"/>
          <w:color w:val="000000"/>
          <w:spacing w:val="0"/>
          <w:kern w:val="0"/>
          <w:sz w:val="32"/>
          <w:szCs w:val="32"/>
          <w:lang w:eastAsia="zh-CN"/>
        </w:rPr>
        <w:t>四</w:t>
      </w:r>
      <w:r>
        <w:rPr>
          <w:rFonts w:hint="eastAsia" w:ascii="方正仿宋_GBK" w:hAnsi="方正仿宋_GBK" w:eastAsia="方正仿宋_GBK" w:cs="方正仿宋_GBK"/>
          <w:color w:val="000000"/>
          <w:spacing w:val="0"/>
          <w:kern w:val="0"/>
          <w:sz w:val="32"/>
          <w:szCs w:val="32"/>
        </w:rPr>
        <w:t>、</w:t>
      </w:r>
      <w:r>
        <w:rPr>
          <w:rFonts w:hint="eastAsia" w:ascii="方正仿宋_GBK" w:hAnsi="方正仿宋_GBK" w:eastAsia="方正仿宋_GBK" w:cs="方正仿宋_GBK"/>
          <w:color w:val="000000"/>
          <w:spacing w:val="0"/>
          <w:kern w:val="0"/>
          <w:sz w:val="32"/>
          <w:szCs w:val="32"/>
          <w:lang w:eastAsia="zh-CN"/>
        </w:rPr>
        <w:t>根据《财政部关于全面加强脱贫攻坚期内各级各类扶贫资金管理的意见》（财农</w:t>
      </w:r>
      <w:r>
        <w:rPr>
          <w:rFonts w:hint="eastAsia" w:ascii="方正仿宋_GBK" w:hAnsi="方正仿宋_GBK" w:eastAsia="方正仿宋_GBK" w:cs="方正仿宋_GBK"/>
          <w:color w:val="000000"/>
          <w:spacing w:val="0"/>
          <w:kern w:val="0"/>
          <w:sz w:val="32"/>
          <w:szCs w:val="32"/>
        </w:rPr>
        <w:t>〔201</w:t>
      </w:r>
      <w:r>
        <w:rPr>
          <w:rFonts w:hint="eastAsia" w:ascii="方正仿宋_GBK" w:hAnsi="方正仿宋_GBK" w:eastAsia="方正仿宋_GBK" w:cs="方正仿宋_GBK"/>
          <w:color w:val="000000"/>
          <w:spacing w:val="0"/>
          <w:kern w:val="0"/>
          <w:sz w:val="32"/>
          <w:szCs w:val="32"/>
          <w:lang w:val="en-US" w:eastAsia="zh-CN"/>
        </w:rPr>
        <w:t>8</w:t>
      </w:r>
      <w:r>
        <w:rPr>
          <w:rFonts w:hint="eastAsia" w:ascii="方正仿宋_GBK" w:hAnsi="方正仿宋_GBK" w:eastAsia="方正仿宋_GBK" w:cs="方正仿宋_GBK"/>
          <w:color w:val="000000"/>
          <w:spacing w:val="0"/>
          <w:kern w:val="0"/>
          <w:sz w:val="32"/>
          <w:szCs w:val="32"/>
        </w:rPr>
        <w:t>〕</w:t>
      </w:r>
      <w:r>
        <w:rPr>
          <w:rFonts w:hint="eastAsia" w:ascii="方正仿宋_GBK" w:hAnsi="方正仿宋_GBK" w:eastAsia="方正仿宋_GBK" w:cs="方正仿宋_GBK"/>
          <w:color w:val="000000"/>
          <w:spacing w:val="0"/>
          <w:kern w:val="0"/>
          <w:sz w:val="32"/>
          <w:szCs w:val="32"/>
          <w:lang w:val="en-US" w:eastAsia="zh-CN"/>
        </w:rPr>
        <w:t>24</w:t>
      </w:r>
      <w:r>
        <w:rPr>
          <w:rFonts w:hint="eastAsia" w:ascii="方正仿宋_GBK" w:hAnsi="方正仿宋_GBK" w:eastAsia="方正仿宋_GBK" w:cs="方正仿宋_GBK"/>
          <w:color w:val="000000"/>
          <w:spacing w:val="0"/>
          <w:kern w:val="0"/>
          <w:sz w:val="32"/>
          <w:szCs w:val="32"/>
        </w:rPr>
        <w:t>号</w:t>
      </w:r>
      <w:r>
        <w:rPr>
          <w:rFonts w:hint="eastAsia" w:ascii="方正仿宋_GBK" w:hAnsi="方正仿宋_GBK" w:eastAsia="方正仿宋_GBK" w:cs="方正仿宋_GBK"/>
          <w:color w:val="000000"/>
          <w:spacing w:val="0"/>
          <w:kern w:val="0"/>
          <w:sz w:val="32"/>
          <w:szCs w:val="32"/>
          <w:lang w:eastAsia="zh-CN"/>
        </w:rPr>
        <w:t>）精神，学生资助补助经费中央资金已纳入扶贫资金台账目录中，你校要做好扶贫资金的日常监管、专项检查和绩效目标管理工作，绩效任务分解表详见附件。区级</w:t>
      </w:r>
      <w:r>
        <w:rPr>
          <w:rFonts w:hint="eastAsia" w:ascii="方正仿宋_GBK" w:hAnsi="方正仿宋_GBK" w:eastAsia="方正仿宋_GBK" w:cs="方正仿宋_GBK"/>
          <w:color w:val="000000"/>
          <w:spacing w:val="0"/>
          <w:kern w:val="0"/>
          <w:sz w:val="32"/>
          <w:szCs w:val="32"/>
        </w:rPr>
        <w:t>相关部门将定期或不定期开展对国家资助政策落实情况和资金使用管理的监督检查，对弄虚作假、套取、挤占、挪用、滞留财政专项资金，或不按规定发放学生资助补助经费行为的，将按照《财政违法行为处罚处分条件》(国务院令427号)等相关规定严肃处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方正仿宋_GBK" w:hAnsi="方正仿宋_GBK" w:eastAsia="方正仿宋_GBK" w:cs="方正仿宋_GBK"/>
          <w:color w:val="000000"/>
          <w:spacing w:val="0"/>
          <w:kern w:val="0"/>
          <w:sz w:val="32"/>
          <w:szCs w:val="32"/>
        </w:rPr>
      </w:pPr>
      <w:r>
        <w:rPr>
          <w:rFonts w:hint="eastAsia" w:ascii="方正仿宋_GBK" w:hAnsi="方正仿宋_GBK" w:eastAsia="方正仿宋_GBK" w:cs="方正仿宋_GBK"/>
          <w:color w:val="000000"/>
          <w:spacing w:val="0"/>
          <w:kern w:val="0"/>
          <w:sz w:val="32"/>
          <w:szCs w:val="32"/>
          <w:lang w:eastAsia="zh-CN"/>
        </w:rPr>
        <w:t>四</w:t>
      </w:r>
      <w:r>
        <w:rPr>
          <w:rFonts w:hint="eastAsia" w:ascii="方正仿宋_GBK" w:hAnsi="方正仿宋_GBK" w:eastAsia="方正仿宋_GBK" w:cs="方正仿宋_GBK"/>
          <w:color w:val="000000"/>
          <w:spacing w:val="0"/>
          <w:kern w:val="0"/>
          <w:sz w:val="32"/>
          <w:szCs w:val="32"/>
        </w:rPr>
        <w:t>、</w:t>
      </w:r>
      <w:r>
        <w:rPr>
          <w:rFonts w:hint="eastAsia" w:ascii="方正仿宋_GBK" w:hAnsi="方正仿宋_GBK" w:eastAsia="方正仿宋_GBK" w:cs="方正仿宋_GBK"/>
          <w:color w:val="000000"/>
          <w:spacing w:val="0"/>
          <w:kern w:val="0"/>
          <w:sz w:val="32"/>
          <w:szCs w:val="32"/>
          <w:lang w:eastAsia="zh-CN"/>
        </w:rPr>
        <w:t>收文后，</w:t>
      </w:r>
      <w:r>
        <w:rPr>
          <w:rFonts w:hint="eastAsia" w:ascii="方正仿宋_GBK" w:hAnsi="方正仿宋_GBK" w:eastAsia="方正仿宋_GBK" w:cs="方正仿宋_GBK"/>
          <w:spacing w:val="0"/>
          <w:sz w:val="32"/>
          <w:szCs w:val="32"/>
          <w:lang w:eastAsia="zh-CN"/>
        </w:rPr>
        <w:t>请严格按照《云南省州市财政预算执行支持进度考核办法（修订版）》（云财教</w:t>
      </w:r>
      <w:r>
        <w:rPr>
          <w:rFonts w:hint="eastAsia" w:ascii="方正仿宋_GBK" w:hAnsi="方正仿宋_GBK" w:eastAsia="方正仿宋_GBK" w:cs="方正仿宋_GBK"/>
          <w:spacing w:val="0"/>
          <w:sz w:val="32"/>
          <w:szCs w:val="32"/>
        </w:rPr>
        <w:t>〔201</w:t>
      </w:r>
      <w:r>
        <w:rPr>
          <w:rFonts w:hint="eastAsia" w:ascii="方正仿宋_GBK" w:hAnsi="方正仿宋_GBK" w:eastAsia="方正仿宋_GBK" w:cs="方正仿宋_GBK"/>
          <w:spacing w:val="0"/>
          <w:sz w:val="32"/>
          <w:szCs w:val="32"/>
          <w:lang w:val="en-US" w:eastAsia="zh-CN"/>
        </w:rPr>
        <w:t>8</w:t>
      </w:r>
      <w:r>
        <w:rPr>
          <w:rFonts w:hint="eastAsia" w:ascii="方正仿宋_GBK" w:hAnsi="方正仿宋_GBK" w:eastAsia="方正仿宋_GBK" w:cs="方正仿宋_GBK"/>
          <w:spacing w:val="0"/>
          <w:sz w:val="32"/>
          <w:szCs w:val="32"/>
        </w:rPr>
        <w:t>〕</w:t>
      </w:r>
      <w:r>
        <w:rPr>
          <w:rFonts w:hint="eastAsia" w:ascii="方正仿宋_GBK" w:hAnsi="方正仿宋_GBK" w:eastAsia="方正仿宋_GBK" w:cs="方正仿宋_GBK"/>
          <w:spacing w:val="0"/>
          <w:sz w:val="32"/>
          <w:szCs w:val="32"/>
          <w:lang w:val="en-US" w:eastAsia="zh-CN"/>
        </w:rPr>
        <w:t>146号</w:t>
      </w:r>
      <w:r>
        <w:rPr>
          <w:rFonts w:hint="eastAsia" w:ascii="方正仿宋_GBK" w:hAnsi="方正仿宋_GBK" w:eastAsia="方正仿宋_GBK" w:cs="方正仿宋_GBK"/>
          <w:spacing w:val="0"/>
          <w:sz w:val="32"/>
          <w:szCs w:val="32"/>
          <w:lang w:eastAsia="zh-CN"/>
        </w:rPr>
        <w:t>）第五条中关于“</w:t>
      </w:r>
      <w:r>
        <w:rPr>
          <w:rFonts w:hint="eastAsia" w:ascii="方正仿宋_GBK" w:hAnsi="方正仿宋_GBK" w:eastAsia="方正仿宋_GBK" w:cs="方正仿宋_GBK"/>
          <w:spacing w:val="0"/>
          <w:sz w:val="32"/>
          <w:szCs w:val="32"/>
          <w:lang w:val="en-US" w:eastAsia="zh-CN"/>
        </w:rPr>
        <w:t>3月31日、4月30日、5月31日、6月30日、7与31日、8月31日、9月30日、10月31日、11月30日</w:t>
      </w:r>
      <w:r>
        <w:rPr>
          <w:rFonts w:hint="eastAsia" w:ascii="方正仿宋_GBK" w:hAnsi="方正仿宋_GBK" w:eastAsia="方正仿宋_GBK" w:cs="方正仿宋_GBK"/>
          <w:spacing w:val="0"/>
          <w:sz w:val="32"/>
          <w:szCs w:val="32"/>
          <w:lang w:eastAsia="zh-CN"/>
        </w:rPr>
        <w:t>”预算累计支出进度分别不低于</w:t>
      </w:r>
      <w:r>
        <w:rPr>
          <w:rFonts w:hint="eastAsia" w:ascii="方正仿宋_GBK" w:hAnsi="方正仿宋_GBK" w:eastAsia="方正仿宋_GBK" w:cs="方正仿宋_GBK"/>
          <w:spacing w:val="0"/>
          <w:sz w:val="32"/>
          <w:szCs w:val="32"/>
          <w:lang w:val="en-US" w:eastAsia="zh-CN"/>
        </w:rPr>
        <w:t>20%、35%、50%、60%、65%、75%、80%、90%、95%的要求，加快预算执行进度，切实提高资金使用效益。</w:t>
      </w:r>
    </w:p>
    <w:p>
      <w:pPr>
        <w:keepNext w:val="0"/>
        <w:keepLines w:val="0"/>
        <w:pageBreakBefore w:val="0"/>
        <w:widowControl w:val="0"/>
        <w:kinsoku/>
        <w:wordWrap/>
        <w:overflowPunct/>
        <w:topLinePunct w:val="0"/>
        <w:autoSpaceDE/>
        <w:autoSpaceDN/>
        <w:bidi w:val="0"/>
        <w:adjustRightInd/>
        <w:snapToGrid/>
        <w:spacing w:line="560" w:lineRule="exact"/>
        <w:ind w:left="1918" w:leftChars="304" w:right="0" w:rightChars="0" w:hanging="1280" w:hangingChars="400"/>
        <w:jc w:val="both"/>
        <w:textAlignment w:val="auto"/>
        <w:outlineLvl w:val="9"/>
        <w:rPr>
          <w:rFonts w:hint="eastAsia" w:ascii="方正仿宋_GBK" w:hAnsi="方正仿宋_GBK" w:eastAsia="方正仿宋_GBK" w:cs="方正仿宋_GBK"/>
          <w:color w:val="000000"/>
          <w:spacing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1918" w:leftChars="304" w:right="0" w:rightChars="0" w:hanging="1280" w:hangingChars="400"/>
        <w:jc w:val="both"/>
        <w:textAlignment w:val="auto"/>
        <w:outlineLvl w:val="9"/>
        <w:rPr>
          <w:rFonts w:hint="eastAsia" w:ascii="方正仿宋_GBK" w:hAnsi="方正仿宋_GBK" w:eastAsia="方正仿宋_GBK" w:cs="方正仿宋_GBK"/>
          <w:color w:val="000000"/>
          <w:spacing w:val="0"/>
          <w:kern w:val="0"/>
          <w:sz w:val="32"/>
          <w:szCs w:val="32"/>
        </w:rPr>
      </w:pPr>
      <w:r>
        <w:rPr>
          <w:rFonts w:hint="eastAsia" w:ascii="方正仿宋_GBK" w:hAnsi="方正仿宋_GBK" w:eastAsia="方正仿宋_GBK" w:cs="方正仿宋_GBK"/>
          <w:color w:val="000000"/>
          <w:spacing w:val="0"/>
          <w:kern w:val="0"/>
          <w:sz w:val="32"/>
          <w:szCs w:val="32"/>
        </w:rPr>
        <w:t>附件：</w:t>
      </w:r>
      <w:r>
        <w:rPr>
          <w:rFonts w:hint="eastAsia" w:ascii="方正仿宋_GBK" w:hAnsi="方正仿宋_GBK" w:eastAsia="方正仿宋_GBK" w:cs="方正仿宋_GBK"/>
          <w:color w:val="000000"/>
          <w:spacing w:val="0"/>
          <w:kern w:val="0"/>
          <w:sz w:val="32"/>
          <w:szCs w:val="32"/>
          <w:lang w:val="en-US" w:eastAsia="zh-CN"/>
        </w:rPr>
        <w:t>绩效目标任务分解表</w:t>
      </w:r>
    </w:p>
    <w:p>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outlineLvl w:val="9"/>
        <w:rPr>
          <w:rFonts w:hint="eastAsia" w:ascii="方正仿宋_GBK" w:hAnsi="方正仿宋_GBK" w:eastAsia="方正仿宋_GBK" w:cs="方正仿宋_GBK"/>
          <w:color w:val="000000"/>
          <w:spacing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outlineLvl w:val="9"/>
        <w:rPr>
          <w:rFonts w:hint="eastAsia" w:ascii="方正仿宋_GBK" w:hAnsi="方正仿宋_GBK" w:eastAsia="方正仿宋_GBK" w:cs="方正仿宋_GBK"/>
          <w:color w:val="000000"/>
          <w:spacing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outlineLvl w:val="9"/>
        <w:rPr>
          <w:rFonts w:hint="eastAsia" w:ascii="方正仿宋_GBK" w:hAnsi="方正仿宋_GBK" w:eastAsia="方正仿宋_GBK" w:cs="方正仿宋_GBK"/>
          <w:color w:val="000000"/>
          <w:spacing w:val="0"/>
          <w:kern w:val="0"/>
          <w:sz w:val="32"/>
          <w:szCs w:val="32"/>
        </w:rPr>
      </w:pPr>
      <w:r>
        <w:rPr>
          <w:rFonts w:hint="eastAsia" w:ascii="方正仿宋_GBK" w:hAnsi="方正仿宋_GBK" w:eastAsia="方正仿宋_GBK" w:cs="方正仿宋_GBK"/>
          <w:color w:val="000000"/>
          <w:spacing w:val="0"/>
          <w:kern w:val="0"/>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outlineLvl w:val="9"/>
        <w:rPr>
          <w:rFonts w:hint="eastAsia" w:ascii="方正仿宋_GBK" w:hAnsi="方正仿宋_GBK" w:eastAsia="方正仿宋_GBK" w:cs="方正仿宋_GBK"/>
          <w:color w:val="000000"/>
          <w:spacing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outlineLvl w:val="9"/>
        <w:rPr>
          <w:rFonts w:hint="eastAsia" w:ascii="方正仿宋_GBK" w:hAnsi="方正仿宋_GBK" w:eastAsia="方正仿宋_GBK" w:cs="方正仿宋_GBK"/>
          <w:color w:val="000000"/>
          <w:spacing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outlineLvl w:val="9"/>
        <w:rPr>
          <w:rFonts w:hint="eastAsia" w:ascii="方正仿宋_GBK" w:hAnsi="方正仿宋_GBK" w:eastAsia="方正仿宋_GBK" w:cs="方正仿宋_GBK"/>
          <w:color w:val="000000"/>
          <w:spacing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outlineLvl w:val="9"/>
        <w:rPr>
          <w:rFonts w:hint="eastAsia" w:ascii="方正仿宋_GBK" w:hAnsi="方正仿宋_GBK" w:eastAsia="方正仿宋_GBK" w:cs="方正仿宋_GBK"/>
          <w:color w:val="000000"/>
          <w:spacing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0" w:rightChars="0" w:firstLine="1280" w:firstLineChars="400"/>
        <w:jc w:val="both"/>
        <w:textAlignment w:val="auto"/>
        <w:outlineLvl w:val="9"/>
        <w:rPr>
          <w:rFonts w:hint="eastAsia" w:ascii="方正仿宋_GBK" w:hAnsi="方正仿宋_GBK" w:eastAsia="方正仿宋_GBK" w:cs="方正仿宋_GBK"/>
          <w:color w:val="000000"/>
          <w:spacing w:val="0"/>
          <w:kern w:val="0"/>
          <w:sz w:val="32"/>
          <w:szCs w:val="32"/>
        </w:rPr>
      </w:pPr>
      <w:r>
        <w:rPr>
          <w:rFonts w:hint="eastAsia" w:ascii="方正仿宋_GBK" w:hAnsi="方正仿宋_GBK" w:eastAsia="方正仿宋_GBK" w:cs="方正仿宋_GBK"/>
          <w:color w:val="000000"/>
          <w:spacing w:val="0"/>
          <w:kern w:val="0"/>
          <w:sz w:val="32"/>
          <w:szCs w:val="32"/>
        </w:rPr>
        <w:t>玉溪市</w:t>
      </w:r>
      <w:r>
        <w:rPr>
          <w:rFonts w:hint="eastAsia" w:ascii="方正仿宋_GBK" w:hAnsi="方正仿宋_GBK" w:eastAsia="方正仿宋_GBK" w:cs="方正仿宋_GBK"/>
          <w:color w:val="000000"/>
          <w:spacing w:val="0"/>
          <w:kern w:val="0"/>
          <w:sz w:val="32"/>
          <w:szCs w:val="32"/>
          <w:lang w:eastAsia="zh-CN"/>
        </w:rPr>
        <w:t>江川区</w:t>
      </w:r>
      <w:r>
        <w:rPr>
          <w:rFonts w:hint="eastAsia" w:ascii="方正仿宋_GBK" w:hAnsi="方正仿宋_GBK" w:eastAsia="方正仿宋_GBK" w:cs="方正仿宋_GBK"/>
          <w:color w:val="000000"/>
          <w:spacing w:val="0"/>
          <w:kern w:val="0"/>
          <w:sz w:val="32"/>
          <w:szCs w:val="32"/>
        </w:rPr>
        <w:t>财政局     玉溪市</w:t>
      </w:r>
      <w:r>
        <w:rPr>
          <w:rFonts w:hint="eastAsia" w:ascii="方正仿宋_GBK" w:hAnsi="方正仿宋_GBK" w:eastAsia="方正仿宋_GBK" w:cs="方正仿宋_GBK"/>
          <w:color w:val="000000"/>
          <w:spacing w:val="0"/>
          <w:kern w:val="0"/>
          <w:sz w:val="32"/>
          <w:szCs w:val="32"/>
          <w:lang w:eastAsia="zh-CN"/>
        </w:rPr>
        <w:t>江川区</w:t>
      </w:r>
      <w:r>
        <w:rPr>
          <w:rFonts w:hint="eastAsia" w:ascii="方正仿宋_GBK" w:hAnsi="方正仿宋_GBK" w:eastAsia="方正仿宋_GBK" w:cs="方正仿宋_GBK"/>
          <w:color w:val="000000"/>
          <w:spacing w:val="0"/>
          <w:kern w:val="0"/>
          <w:sz w:val="32"/>
          <w:szCs w:val="32"/>
        </w:rPr>
        <w:t>教育</w:t>
      </w:r>
      <w:r>
        <w:rPr>
          <w:rFonts w:hint="eastAsia" w:ascii="方正仿宋_GBK" w:hAnsi="方正仿宋_GBK" w:eastAsia="方正仿宋_GBK" w:cs="方正仿宋_GBK"/>
          <w:color w:val="000000"/>
          <w:spacing w:val="0"/>
          <w:kern w:val="0"/>
          <w:sz w:val="32"/>
          <w:szCs w:val="32"/>
          <w:lang w:eastAsia="zh-CN"/>
        </w:rPr>
        <w:t>体育</w:t>
      </w:r>
      <w:r>
        <w:rPr>
          <w:rFonts w:hint="eastAsia" w:ascii="方正仿宋_GBK" w:hAnsi="方正仿宋_GBK" w:eastAsia="方正仿宋_GBK" w:cs="方正仿宋_GBK"/>
          <w:color w:val="000000"/>
          <w:spacing w:val="0"/>
          <w:kern w:val="0"/>
          <w:sz w:val="32"/>
          <w:szCs w:val="32"/>
        </w:rPr>
        <w:t xml:space="preserve">局 </w:t>
      </w:r>
    </w:p>
    <w:p>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outlineLvl w:val="9"/>
        <w:rPr>
          <w:rFonts w:hint="eastAsia" w:ascii="方正仿宋_GBK" w:hAnsi="方正仿宋_GBK" w:eastAsia="方正仿宋_GBK" w:cs="方正仿宋_GBK"/>
          <w:color w:val="000000"/>
          <w:spacing w:val="0"/>
          <w:kern w:val="0"/>
          <w:sz w:val="32"/>
          <w:szCs w:val="32"/>
        </w:rPr>
      </w:pPr>
      <w:r>
        <w:rPr>
          <w:rFonts w:hint="eastAsia" w:ascii="方正仿宋_GBK" w:hAnsi="方正仿宋_GBK" w:eastAsia="方正仿宋_GBK" w:cs="方正仿宋_GBK"/>
          <w:color w:val="000000"/>
          <w:spacing w:val="0"/>
          <w:kern w:val="0"/>
          <w:sz w:val="32"/>
          <w:szCs w:val="32"/>
        </w:rPr>
        <w:t xml:space="preserve">                         </w:t>
      </w:r>
      <w:r>
        <w:rPr>
          <w:rFonts w:hint="eastAsia" w:ascii="方正仿宋_GBK" w:hAnsi="方正仿宋_GBK" w:eastAsia="方正仿宋_GBK" w:cs="方正仿宋_GBK"/>
          <w:color w:val="000000"/>
          <w:spacing w:val="0"/>
          <w:kern w:val="0"/>
          <w:sz w:val="32"/>
          <w:szCs w:val="32"/>
          <w:lang w:val="en-US" w:eastAsia="zh-CN"/>
        </w:rPr>
        <w:t xml:space="preserve">       </w:t>
      </w:r>
      <w:r>
        <w:rPr>
          <w:rFonts w:hint="eastAsia" w:ascii="方正仿宋_GBK" w:hAnsi="方正仿宋_GBK" w:eastAsia="方正仿宋_GBK" w:cs="方正仿宋_GBK"/>
          <w:color w:val="000000"/>
          <w:spacing w:val="0"/>
          <w:kern w:val="0"/>
          <w:sz w:val="32"/>
          <w:szCs w:val="32"/>
        </w:rPr>
        <w:t>201</w:t>
      </w:r>
      <w:r>
        <w:rPr>
          <w:rFonts w:hint="eastAsia" w:ascii="方正仿宋_GBK" w:hAnsi="方正仿宋_GBK" w:eastAsia="方正仿宋_GBK" w:cs="方正仿宋_GBK"/>
          <w:color w:val="000000"/>
          <w:spacing w:val="0"/>
          <w:kern w:val="0"/>
          <w:sz w:val="32"/>
          <w:szCs w:val="32"/>
          <w:lang w:val="en-US" w:eastAsia="zh-CN"/>
        </w:rPr>
        <w:t>9</w:t>
      </w:r>
      <w:r>
        <w:rPr>
          <w:rFonts w:hint="eastAsia" w:ascii="方正仿宋_GBK" w:hAnsi="方正仿宋_GBK" w:eastAsia="方正仿宋_GBK" w:cs="方正仿宋_GBK"/>
          <w:color w:val="000000"/>
          <w:spacing w:val="0"/>
          <w:kern w:val="0"/>
          <w:sz w:val="32"/>
          <w:szCs w:val="32"/>
        </w:rPr>
        <w:t>年</w:t>
      </w:r>
      <w:r>
        <w:rPr>
          <w:rFonts w:hint="eastAsia" w:ascii="方正仿宋_GBK" w:hAnsi="方正仿宋_GBK" w:eastAsia="方正仿宋_GBK" w:cs="方正仿宋_GBK"/>
          <w:color w:val="000000"/>
          <w:spacing w:val="0"/>
          <w:kern w:val="0"/>
          <w:sz w:val="32"/>
          <w:szCs w:val="32"/>
          <w:lang w:val="en-US" w:eastAsia="zh-CN"/>
        </w:rPr>
        <w:t>7</w:t>
      </w:r>
      <w:r>
        <w:rPr>
          <w:rFonts w:hint="eastAsia" w:ascii="方正仿宋_GBK" w:hAnsi="方正仿宋_GBK" w:eastAsia="方正仿宋_GBK" w:cs="方正仿宋_GBK"/>
          <w:color w:val="000000"/>
          <w:spacing w:val="0"/>
          <w:kern w:val="0"/>
          <w:sz w:val="32"/>
          <w:szCs w:val="32"/>
        </w:rPr>
        <w:t>月</w:t>
      </w:r>
      <w:r>
        <w:rPr>
          <w:rFonts w:hint="eastAsia" w:ascii="方正仿宋_GBK" w:hAnsi="方正仿宋_GBK" w:eastAsia="方正仿宋_GBK" w:cs="方正仿宋_GBK"/>
          <w:color w:val="000000"/>
          <w:spacing w:val="0"/>
          <w:kern w:val="0"/>
          <w:sz w:val="32"/>
          <w:szCs w:val="32"/>
          <w:lang w:val="en-US" w:eastAsia="zh-CN"/>
        </w:rPr>
        <w:t>8</w:t>
      </w:r>
      <w:r>
        <w:rPr>
          <w:rFonts w:hint="eastAsia" w:ascii="方正仿宋_GBK" w:hAnsi="方正仿宋_GBK" w:eastAsia="方正仿宋_GBK" w:cs="方正仿宋_GBK"/>
          <w:color w:val="000000"/>
          <w:spacing w:val="0"/>
          <w:kern w:val="0"/>
          <w:sz w:val="32"/>
          <w:szCs w:val="32"/>
        </w:rPr>
        <w:t>日</w:t>
      </w:r>
    </w:p>
    <w:p>
      <w:pPr>
        <w:spacing w:line="560" w:lineRule="exact"/>
        <w:rPr>
          <w:rFonts w:ascii="仿宋_GB2312" w:hAnsi="仿宋_GB2312" w:eastAsia="仿宋_GB2312" w:cs="仿宋_GB2312"/>
          <w:color w:val="000000"/>
          <w:kern w:val="0"/>
          <w:sz w:val="32"/>
          <w:szCs w:val="32"/>
        </w:rPr>
      </w:pPr>
    </w:p>
    <w:p>
      <w:pPr>
        <w:spacing w:line="560" w:lineRule="exact"/>
        <w:rPr>
          <w:rFonts w:ascii="仿宋_GB2312" w:hAnsi="仿宋_GB2312" w:eastAsia="仿宋_GB2312" w:cs="仿宋_GB2312"/>
          <w:color w:val="000000"/>
          <w:kern w:val="0"/>
          <w:sz w:val="32"/>
          <w:szCs w:val="32"/>
        </w:rPr>
      </w:pPr>
    </w:p>
    <w:p>
      <w:pPr>
        <w:spacing w:line="560" w:lineRule="exact"/>
        <w:rPr>
          <w:rFonts w:ascii="仿宋_GB2312" w:hAnsi="仿宋_GB2312" w:eastAsia="仿宋_GB2312" w:cs="仿宋_GB2312"/>
          <w:color w:val="000000"/>
          <w:kern w:val="0"/>
          <w:sz w:val="32"/>
          <w:szCs w:val="32"/>
        </w:rPr>
      </w:pPr>
    </w:p>
    <w:p>
      <w:pPr>
        <w:spacing w:line="560" w:lineRule="exact"/>
        <w:rPr>
          <w:rFonts w:ascii="仿宋_GB2312" w:hAnsi="仿宋_GB2312" w:eastAsia="仿宋_GB2312" w:cs="仿宋_GB2312"/>
          <w:color w:val="000000"/>
          <w:kern w:val="0"/>
          <w:sz w:val="32"/>
          <w:szCs w:val="32"/>
        </w:rPr>
        <w:sectPr>
          <w:pgSz w:w="11906" w:h="16838"/>
          <w:pgMar w:top="2098" w:right="1474" w:bottom="1587" w:left="1531" w:header="851" w:footer="992" w:gutter="0"/>
          <w:pgNumType w:fmt="numberInDash"/>
          <w:cols w:space="0" w:num="1"/>
          <w:rtlGutter w:val="0"/>
          <w:docGrid w:type="lines" w:linePitch="320" w:charSpace="0"/>
        </w:sectPr>
      </w:pPr>
    </w:p>
    <w:p>
      <w:pPr>
        <w:spacing w:line="240" w:lineRule="auto"/>
        <w:jc w:val="center"/>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eastAsia="zh-CN"/>
        </w:rPr>
        <w:drawing>
          <wp:inline distT="0" distB="0" distL="114300" distR="114300">
            <wp:extent cx="5121275" cy="8442960"/>
            <wp:effectExtent l="0" t="0" r="15240" b="3175"/>
            <wp:docPr id="7" name="图片 7" descr="S30C-919041015100_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S30C-919041015100_0002"/>
                    <pic:cNvPicPr>
                      <a:picLocks noChangeAspect="1"/>
                    </pic:cNvPicPr>
                  </pic:nvPicPr>
                  <pic:blipFill>
                    <a:blip r:embed="rId4"/>
                    <a:srcRect l="8115" t="4725" r="7637" b="4219"/>
                    <a:stretch>
                      <a:fillRect/>
                    </a:stretch>
                  </pic:blipFill>
                  <pic:spPr>
                    <a:xfrm rot="5400000">
                      <a:off x="0" y="0"/>
                      <a:ext cx="5121275" cy="8442960"/>
                    </a:xfrm>
                    <a:prstGeom prst="rect">
                      <a:avLst/>
                    </a:prstGeom>
                  </pic:spPr>
                </pic:pic>
              </a:graphicData>
            </a:graphic>
          </wp:inline>
        </w:drawing>
      </w:r>
    </w:p>
    <w:p>
      <w:pPr>
        <w:spacing w:line="560" w:lineRule="exact"/>
        <w:rPr>
          <w:rFonts w:ascii="仿宋_GB2312" w:hAnsi="仿宋_GB2312" w:eastAsia="仿宋_GB2312" w:cs="仿宋_GB2312"/>
          <w:color w:val="000000"/>
          <w:kern w:val="0"/>
          <w:sz w:val="32"/>
          <w:szCs w:val="32"/>
        </w:rPr>
        <w:sectPr>
          <w:pgSz w:w="16838" w:h="11906" w:orient="landscape"/>
          <w:pgMar w:top="1531" w:right="2098" w:bottom="1474" w:left="1587" w:header="851" w:footer="992" w:gutter="0"/>
          <w:pgNumType w:fmt="numberInDash"/>
          <w:cols w:space="0" w:num="1"/>
          <w:rtlGutter w:val="0"/>
          <w:docGrid w:type="lines" w:linePitch="329" w:charSpace="0"/>
        </w:sectPr>
      </w:pPr>
    </w:p>
    <w:p>
      <w:pPr>
        <w:spacing w:line="560" w:lineRule="exact"/>
        <w:rPr>
          <w:rFonts w:ascii="仿宋_GB2312" w:hAnsi="仿宋_GB2312" w:eastAsia="仿宋_GB2312" w:cs="仿宋_GB2312"/>
          <w:color w:val="000000"/>
          <w:kern w:val="0"/>
          <w:sz w:val="32"/>
          <w:szCs w:val="32"/>
        </w:rPr>
      </w:pPr>
    </w:p>
    <w:p>
      <w:pPr>
        <w:spacing w:line="560" w:lineRule="exact"/>
        <w:rPr>
          <w:rFonts w:ascii="仿宋_GB2312" w:hAnsi="仿宋_GB2312" w:eastAsia="仿宋_GB2312" w:cs="仿宋_GB2312"/>
          <w:color w:val="000000"/>
          <w:kern w:val="0"/>
          <w:sz w:val="32"/>
          <w:szCs w:val="32"/>
        </w:rPr>
      </w:pPr>
    </w:p>
    <w:p>
      <w:pPr>
        <w:spacing w:line="560" w:lineRule="exact"/>
        <w:rPr>
          <w:rFonts w:ascii="仿宋_GB2312" w:hAnsi="仿宋_GB2312" w:eastAsia="仿宋_GB2312" w:cs="仿宋_GB2312"/>
          <w:color w:val="000000"/>
          <w:kern w:val="0"/>
          <w:sz w:val="32"/>
          <w:szCs w:val="32"/>
        </w:rPr>
      </w:pPr>
    </w:p>
    <w:p>
      <w:pPr>
        <w:spacing w:line="560" w:lineRule="exact"/>
        <w:rPr>
          <w:rFonts w:ascii="仿宋_GB2312" w:hAnsi="仿宋_GB2312" w:eastAsia="仿宋_GB2312" w:cs="仿宋_GB2312"/>
          <w:color w:val="000000"/>
          <w:kern w:val="0"/>
          <w:sz w:val="32"/>
          <w:szCs w:val="32"/>
        </w:rPr>
      </w:pPr>
    </w:p>
    <w:p>
      <w:pPr>
        <w:spacing w:line="560" w:lineRule="exact"/>
        <w:rPr>
          <w:rFonts w:ascii="仿宋_GB2312" w:hAnsi="仿宋_GB2312" w:eastAsia="仿宋_GB2312" w:cs="仿宋_GB2312"/>
          <w:color w:val="000000"/>
          <w:kern w:val="0"/>
          <w:sz w:val="32"/>
          <w:szCs w:val="32"/>
        </w:rPr>
      </w:pPr>
    </w:p>
    <w:p>
      <w:pPr>
        <w:spacing w:line="560" w:lineRule="exact"/>
        <w:rPr>
          <w:rFonts w:ascii="仿宋_GB2312" w:hAnsi="仿宋_GB2312" w:eastAsia="仿宋_GB2312" w:cs="仿宋_GB2312"/>
          <w:color w:val="000000"/>
          <w:kern w:val="0"/>
          <w:sz w:val="32"/>
          <w:szCs w:val="32"/>
        </w:rPr>
      </w:pPr>
    </w:p>
    <w:p>
      <w:pPr>
        <w:spacing w:line="560" w:lineRule="exact"/>
        <w:rPr>
          <w:rFonts w:ascii="仿宋_GB2312" w:hAnsi="仿宋_GB2312" w:eastAsia="仿宋_GB2312" w:cs="仿宋_GB2312"/>
          <w:color w:val="000000"/>
          <w:kern w:val="0"/>
          <w:sz w:val="32"/>
          <w:szCs w:val="32"/>
        </w:rPr>
      </w:pPr>
    </w:p>
    <w:p>
      <w:pPr>
        <w:spacing w:line="560" w:lineRule="exact"/>
        <w:rPr>
          <w:rFonts w:ascii="仿宋_GB2312" w:hAnsi="仿宋_GB2312" w:eastAsia="仿宋_GB2312" w:cs="仿宋_GB2312"/>
          <w:color w:val="000000"/>
          <w:kern w:val="0"/>
          <w:sz w:val="32"/>
          <w:szCs w:val="32"/>
        </w:rPr>
      </w:pPr>
    </w:p>
    <w:p>
      <w:pPr>
        <w:spacing w:line="560" w:lineRule="exact"/>
        <w:rPr>
          <w:rFonts w:ascii="仿宋_GB2312" w:hAnsi="仿宋_GB2312" w:eastAsia="仿宋_GB2312" w:cs="仿宋_GB2312"/>
          <w:color w:val="000000"/>
          <w:kern w:val="0"/>
          <w:sz w:val="32"/>
          <w:szCs w:val="32"/>
        </w:rPr>
      </w:pPr>
    </w:p>
    <w:p>
      <w:pPr>
        <w:spacing w:line="560" w:lineRule="exact"/>
        <w:rPr>
          <w:rFonts w:ascii="仿宋_GB2312" w:hAnsi="仿宋_GB2312" w:eastAsia="仿宋_GB2312" w:cs="仿宋_GB2312"/>
          <w:color w:val="000000"/>
          <w:kern w:val="0"/>
          <w:sz w:val="32"/>
          <w:szCs w:val="32"/>
        </w:rPr>
      </w:pPr>
    </w:p>
    <w:p>
      <w:pPr>
        <w:spacing w:line="560" w:lineRule="exact"/>
        <w:rPr>
          <w:rFonts w:ascii="仿宋_GB2312" w:hAnsi="仿宋_GB2312" w:eastAsia="仿宋_GB2312" w:cs="仿宋_GB2312"/>
          <w:color w:val="000000"/>
          <w:kern w:val="0"/>
          <w:sz w:val="32"/>
          <w:szCs w:val="32"/>
        </w:rPr>
      </w:pPr>
    </w:p>
    <w:p>
      <w:pPr>
        <w:spacing w:line="560" w:lineRule="exact"/>
        <w:rPr>
          <w:rFonts w:ascii="仿宋_GB2312" w:hAnsi="仿宋_GB2312" w:eastAsia="仿宋_GB2312" w:cs="仿宋_GB2312"/>
          <w:color w:val="000000"/>
          <w:kern w:val="0"/>
          <w:sz w:val="32"/>
          <w:szCs w:val="32"/>
        </w:rPr>
      </w:pPr>
    </w:p>
    <w:p>
      <w:pPr>
        <w:spacing w:line="560" w:lineRule="exact"/>
        <w:rPr>
          <w:rFonts w:ascii="仿宋_GB2312" w:hAnsi="仿宋_GB2312" w:eastAsia="仿宋_GB2312" w:cs="仿宋_GB2312"/>
          <w:color w:val="000000"/>
          <w:kern w:val="0"/>
          <w:sz w:val="32"/>
          <w:szCs w:val="32"/>
        </w:rPr>
      </w:pPr>
    </w:p>
    <w:p>
      <w:pPr>
        <w:spacing w:line="560" w:lineRule="exact"/>
        <w:rPr>
          <w:rFonts w:ascii="仿宋_GB2312" w:hAnsi="仿宋_GB2312" w:eastAsia="仿宋_GB2312" w:cs="仿宋_GB2312"/>
          <w:color w:val="000000"/>
          <w:kern w:val="0"/>
          <w:sz w:val="32"/>
          <w:szCs w:val="32"/>
        </w:rPr>
      </w:pPr>
    </w:p>
    <w:p>
      <w:pPr>
        <w:spacing w:line="560" w:lineRule="exact"/>
        <w:rPr>
          <w:rFonts w:ascii="仿宋_GB2312" w:hAnsi="仿宋_GB2312" w:eastAsia="仿宋_GB2312" w:cs="仿宋_GB2312"/>
          <w:color w:val="000000"/>
          <w:kern w:val="0"/>
          <w:sz w:val="32"/>
          <w:szCs w:val="32"/>
        </w:rPr>
      </w:pPr>
    </w:p>
    <w:p>
      <w:pPr>
        <w:spacing w:line="560" w:lineRule="exact"/>
        <w:rPr>
          <w:rFonts w:ascii="仿宋_GB2312" w:hAnsi="仿宋_GB2312" w:eastAsia="仿宋_GB2312" w:cs="仿宋_GB2312"/>
          <w:color w:val="000000"/>
          <w:kern w:val="0"/>
          <w:sz w:val="32"/>
          <w:szCs w:val="32"/>
        </w:rPr>
      </w:pPr>
    </w:p>
    <w:p>
      <w:pPr>
        <w:spacing w:line="560" w:lineRule="exact"/>
        <w:rPr>
          <w:rFonts w:ascii="仿宋_GB2312" w:hAnsi="仿宋_GB2312" w:eastAsia="仿宋_GB2312" w:cs="仿宋_GB2312"/>
          <w:color w:val="000000"/>
          <w:kern w:val="0"/>
          <w:sz w:val="32"/>
          <w:szCs w:val="32"/>
        </w:rPr>
      </w:pPr>
    </w:p>
    <w:p>
      <w:pPr>
        <w:spacing w:line="560" w:lineRule="exact"/>
        <w:rPr>
          <w:rFonts w:ascii="仿宋_GB2312" w:hAnsi="仿宋_GB2312" w:eastAsia="仿宋_GB2312" w:cs="仿宋_GB2312"/>
          <w:color w:val="000000"/>
          <w:kern w:val="0"/>
          <w:sz w:val="32"/>
          <w:szCs w:val="32"/>
        </w:rPr>
      </w:pPr>
      <w:bookmarkStart w:id="0" w:name="_GoBack"/>
      <w:bookmarkEnd w:id="0"/>
    </w:p>
    <w:p>
      <w:pPr>
        <w:spacing w:line="560" w:lineRule="exact"/>
        <w:rPr>
          <w:rFonts w:ascii="仿宋_GB2312" w:hAnsi="仿宋_GB2312" w:eastAsia="仿宋_GB2312" w:cs="仿宋_GB2312"/>
          <w:color w:val="000000"/>
          <w:kern w:val="0"/>
          <w:sz w:val="32"/>
          <w:szCs w:val="32"/>
        </w:rPr>
      </w:pPr>
    </w:p>
    <w:p>
      <w:pPr>
        <w:spacing w:line="560" w:lineRule="exact"/>
        <w:rPr>
          <w:rFonts w:ascii="仿宋_GB2312" w:hAnsi="仿宋_GB2312" w:eastAsia="仿宋_GB2312" w:cs="仿宋_GB2312"/>
          <w:color w:val="000000"/>
          <w:kern w:val="0"/>
          <w:sz w:val="32"/>
          <w:szCs w:val="32"/>
        </w:rPr>
      </w:pPr>
    </w:p>
    <w:p>
      <w:pPr>
        <w:spacing w:line="560" w:lineRule="exact"/>
        <w:rPr>
          <w:rFonts w:ascii="仿宋_GB2312" w:hAnsi="仿宋_GB2312" w:eastAsia="仿宋_GB2312" w:cs="仿宋_GB2312"/>
          <w:color w:val="000000"/>
          <w:kern w:val="0"/>
          <w:sz w:val="32"/>
          <w:szCs w:val="32"/>
        </w:rPr>
      </w:pPr>
    </w:p>
    <w:p>
      <w:pPr>
        <w:spacing w:line="500" w:lineRule="exact"/>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mc:AlternateContent>
          <mc:Choice Requires="wps">
            <w:drawing>
              <wp:anchor distT="0" distB="0" distL="114300" distR="114300" simplePos="0" relativeHeight="251663360" behindDoc="0" locked="0" layoutInCell="1" allowOverlap="1">
                <wp:simplePos x="0" y="0"/>
                <wp:positionH relativeFrom="column">
                  <wp:posOffset>43815</wp:posOffset>
                </wp:positionH>
                <wp:positionV relativeFrom="paragraph">
                  <wp:posOffset>40640</wp:posOffset>
                </wp:positionV>
                <wp:extent cx="5687695" cy="635"/>
                <wp:effectExtent l="0" t="0" r="0" b="0"/>
                <wp:wrapNone/>
                <wp:docPr id="1" name="Line 4"/>
                <wp:cNvGraphicFramePr/>
                <a:graphic xmlns:a="http://schemas.openxmlformats.org/drawingml/2006/main">
                  <a:graphicData uri="http://schemas.microsoft.com/office/word/2010/wordprocessingShape">
                    <wps:wsp>
                      <wps:cNvCnPr/>
                      <wps:spPr>
                        <a:xfrm>
                          <a:off x="0" y="0"/>
                          <a:ext cx="5687695" cy="635"/>
                        </a:xfrm>
                        <a:prstGeom prst="line">
                          <a:avLst/>
                        </a:prstGeom>
                        <a:ln w="4442" cap="flat" cmpd="sng">
                          <a:solidFill>
                            <a:srgbClr val="000000"/>
                          </a:solidFill>
                          <a:prstDash val="solid"/>
                          <a:headEnd type="none" w="med" len="med"/>
                          <a:tailEnd type="none" w="med" len="med"/>
                        </a:ln>
                      </wps:spPr>
                      <wps:bodyPr upright="1"/>
                    </wps:wsp>
                  </a:graphicData>
                </a:graphic>
              </wp:anchor>
            </w:drawing>
          </mc:Choice>
          <mc:Fallback>
            <w:pict>
              <v:line id="Line 4" o:spid="_x0000_s1026" o:spt="20" style="position:absolute;left:0pt;margin-left:3.45pt;margin-top:3.2pt;height:0.05pt;width:447.85pt;z-index:251663360;mso-width-relative:page;mso-height-relative:page;" filled="f" stroked="t" coordsize="21600,21600" o:gfxdata="UEsDBAoAAAAAAIdO4kAAAAAAAAAAAAAAAAAEAAAAZHJzL1BLAwQUAAAACACHTuJA86g9BdMAAAAF&#10;AQAADwAAAGRycy9kb3ducmV2LnhtbE2OwW7CMBBE75X6D9ZW6q3YRCWCEAcJJC490Bb4ABMvSYS9&#10;jmIHaL++21N7Go1mNPPK1d07ccUhdoE0TCcKBFIdbEeNhuNh+zIHEZMha1wg1PCFEVbV40NpChtu&#10;9InXfWoEj1AsjIY2pb6QMtYtehMnoUfi7BwGbxLboZF2MDce905mSuXSm474oTU9blqsL/vRaxh3&#10;4yxT72H9vX3LPubniEcXdlo/P03VEkTCe/orwy8+o0PFTKcwko3CacgXXGR5BcHpQmU5iBP7Gciq&#10;lP/pqx9QSwMEFAAAAAgAh07iQF/qsKjDAQAAjQMAAA4AAABkcnMvZTJvRG9jLnhtbK1Ty24bMQy8&#10;F+g/CLrXa7u2my68ziFOeglaA00+gNZjV4BeEBWv/felZNdp00tRdA9aShwNySG1vj06yw4qoQm+&#10;47PJlDPlRZDG9x1/fnr4cMMZZvASbPCq4yeF/Hbz/t16jK2ahyFYqRIjEo/tGDs+5BzbpkExKAc4&#10;CVF5cuqQHGTapr6RCUZid7aZT6erZgxJxhSEQqTT7dnJN5VfayXyN61RZWY7Trnluqa67svabNbQ&#10;9gniYMQlDfiHLBwYT0GvVFvIwF6S+YPKGZECBp0nIrgmaG2EqjVQNbPpm2q+DxBVrYXEwXiVCf8f&#10;rfh62CVmJPWOMw+OWvRovGKLoswYsSXAnd+lyw7jLpUyjzq58qcC2LGqebqqqY6ZCTpcrm4+rT4v&#10;ORPkW31cFsbm9WpMmL+o4FgxOm4palUQDo+Yz9CfkBLJejZ2fLFYzIkQaFK0hUymi5Q7+r7exWCN&#10;fDDWlhuY+v2dTewApff1u6TwG6wE2QIOZ1x1FRi0gwJ57yXLp0iqeBpfXlJwSnJmFU17sSoyg7F/&#10;g6TqrScRiq5nJYu1D/JEPXiJyfQDKTGrWRYP9bxKdpnPMlS/7ivT6yva/A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zqD0F0wAAAAUBAAAPAAAAAAAAAAEAIAAAACIAAABkcnMvZG93bnJldi54bWxQ&#10;SwECFAAUAAAACACHTuJAX+qwqMMBAACNAwAADgAAAAAAAAABACAAAAAiAQAAZHJzL2Uyb0RvYy54&#10;bWxQSwUGAAAAAAYABgBZAQAAVwUAAAAA&#10;">
                <v:fill on="f" focussize="0,0"/>
                <v:stroke weight="0.349763779527559pt" color="#000000" joinstyle="round"/>
                <v:imagedata o:title=""/>
                <o:lock v:ext="edit" aspectratio="f"/>
              </v:line>
            </w:pict>
          </mc:Fallback>
        </mc:AlternateContent>
      </w:r>
      <w:r>
        <w:rPr>
          <w:rFonts w:hint="eastAsia" w:ascii="方正仿宋_GBK" w:hAnsi="方正仿宋_GBK" w:eastAsia="方正仿宋_GBK" w:cs="方正仿宋_GBK"/>
          <w:sz w:val="28"/>
          <w:szCs w:val="28"/>
        </w:rPr>
        <w:t xml:space="preserve"> </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rPr>
        <w:t>抄送：本局预算</w:t>
      </w:r>
      <w:r>
        <w:rPr>
          <w:rFonts w:hint="eastAsia" w:ascii="方正仿宋_GBK" w:hAnsi="方正仿宋_GBK" w:eastAsia="方正仿宋_GBK" w:cs="方正仿宋_GBK"/>
          <w:sz w:val="28"/>
          <w:szCs w:val="28"/>
          <w:lang w:eastAsia="zh-CN"/>
        </w:rPr>
        <w:t>股</w:t>
      </w:r>
      <w:r>
        <w:rPr>
          <w:rFonts w:hint="eastAsia" w:ascii="方正仿宋_GBK" w:hAnsi="方正仿宋_GBK" w:eastAsia="方正仿宋_GBK" w:cs="方正仿宋_GBK"/>
          <w:sz w:val="28"/>
          <w:szCs w:val="28"/>
        </w:rPr>
        <w:t>。</w:t>
      </w:r>
    </w:p>
    <w:p>
      <w:pPr>
        <w:spacing w:line="500" w:lineRule="exact"/>
        <w:rPr>
          <w:rFonts w:hint="eastAsia" w:ascii="方正仿宋_GBK" w:hAnsi="方正仿宋_GBK" w:eastAsia="方正仿宋_GBK" w:cs="方正仿宋_GBK"/>
          <w:color w:val="000000"/>
          <w:kern w:val="0"/>
          <w:sz w:val="32"/>
          <w:szCs w:val="32"/>
        </w:rPr>
      </w:pPr>
      <w:r>
        <w:rPr>
          <w:rFonts w:hint="eastAsia" w:ascii="方正仿宋_GBK" w:hAnsi="方正仿宋_GBK" w:eastAsia="方正仿宋_GBK" w:cs="方正仿宋_GBK"/>
          <w:sz w:val="28"/>
          <w:szCs w:val="28"/>
        </w:rPr>
        <mc:AlternateContent>
          <mc:Choice Requires="wps">
            <w:drawing>
              <wp:anchor distT="0" distB="0" distL="114300" distR="114300" simplePos="0" relativeHeight="251664384" behindDoc="0" locked="0" layoutInCell="1" allowOverlap="1">
                <wp:simplePos x="0" y="0"/>
                <wp:positionH relativeFrom="column">
                  <wp:posOffset>23495</wp:posOffset>
                </wp:positionH>
                <wp:positionV relativeFrom="paragraph">
                  <wp:posOffset>321945</wp:posOffset>
                </wp:positionV>
                <wp:extent cx="5687695" cy="635"/>
                <wp:effectExtent l="0" t="0" r="0" b="0"/>
                <wp:wrapNone/>
                <wp:docPr id="2" name="Line 5"/>
                <wp:cNvGraphicFramePr/>
                <a:graphic xmlns:a="http://schemas.openxmlformats.org/drawingml/2006/main">
                  <a:graphicData uri="http://schemas.microsoft.com/office/word/2010/wordprocessingShape">
                    <wps:wsp>
                      <wps:cNvCnPr/>
                      <wps:spPr>
                        <a:xfrm>
                          <a:off x="0" y="0"/>
                          <a:ext cx="5687695" cy="635"/>
                        </a:xfrm>
                        <a:prstGeom prst="line">
                          <a:avLst/>
                        </a:prstGeom>
                        <a:ln w="4442" cap="flat" cmpd="sng">
                          <a:solidFill>
                            <a:srgbClr val="000000"/>
                          </a:solidFill>
                          <a:prstDash val="solid"/>
                          <a:headEnd type="none" w="med" len="med"/>
                          <a:tailEnd type="none" w="med" len="med"/>
                        </a:ln>
                      </wps:spPr>
                      <wps:bodyPr upright="1"/>
                    </wps:wsp>
                  </a:graphicData>
                </a:graphic>
              </wp:anchor>
            </w:drawing>
          </mc:Choice>
          <mc:Fallback>
            <w:pict>
              <v:line id="Line 5" o:spid="_x0000_s1026" o:spt="20" style="position:absolute;left:0pt;margin-left:1.85pt;margin-top:25.35pt;height:0.05pt;width:447.85pt;z-index:251664384;mso-width-relative:page;mso-height-relative:page;" filled="f" stroked="t" coordsize="21600,21600" o:gfxdata="UEsDBAoAAAAAAIdO4kAAAAAAAAAAAAAAAAAEAAAAZHJzL1BLAwQUAAAACACHTuJAtj9FPdYAAAAH&#10;AQAADwAAAGRycy9kb3ducmV2LnhtbE2OwU7DMBBE70j8g7VI3KjdQCFN41QCqRcOpZR+gBtvk6j2&#10;OoqdtvD1bE9wGu3MaPaVy4t34oRD7AJpmE4UCKQ62I4aDbuv1UMOIiZD1rhAqOEbIyyr25vSFDac&#10;6RNP29QIHqFYGA1tSn0hZaxb9CZOQo/E2SEM3iQ+h0bawZx53DuZKfUsvemIP7Smx7cW6+N29BrG&#10;9TjL1Ed4/Vm9Z5v8EHHnwlrr+7upWoBIeEl/ZbjiMzpUzLQPI9konIbHFy5qmClWjvP5/AnE/mrk&#10;IKtS/uevfgFQSwMEFAAAAAgAh07iQIF6B5bFAQAAjQMAAA4AAABkcnMvZTJvRG9jLnhtbK1Ty24b&#10;MQy8F+g/CLrXa7u2my68ziFOeglaA00+gNZjV4BeEBWv/felZNdp00tRdA9aSqSGwyG1vj06yw4q&#10;oQm+47PJlDPlRZDG9x1/fnr4cMMZZvASbPCq4yeF/Hbz/t16jK2ahyFYqRIjEI/tGDs+5BzbpkEx&#10;KAc4CVF5cuqQHGTapr6RCUZCd7aZT6erZgxJxhSEQqTT7dnJNxVfayXyN61RZWY7TtxyXVNd92Vt&#10;Nmto+wRxMOJCA/6BhQPjKekVagsZ2Esyf0A5I1LAoPNEBNcErY1QtQaqZjZ9U833AaKqtZA4GK8y&#10;4f+DFV8Pu8SM7PicMw+OWvRovGLLoswYsaWAO79Llx3GXSplHnVy5U8FsGNV83RVUx0zE3S4XN18&#10;Wn1ecibIt/pYEZvXqzFh/qKCY8XouKWsVUE4PGKmdBT6M6Rksp6NHV8sFsRTAE2KtpDJdJG4o+/r&#10;XQzWyAdjbbmBqd/f2cQOUHpfv1IU4f4WVpJsAYdzXHWdp2JQIO+9ZPkUSRVP48sLBackZ1bRtBeL&#10;AKHNYOzfRFJq64lB0fWsZLH2QZ6oBy8xmX4gJWaVZfFQzyvfy3yWofp1X5FeX9Hm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LY/RT3WAAAABwEAAA8AAAAAAAAAAQAgAAAAIgAAAGRycy9kb3ducmV2&#10;LnhtbFBLAQIUABQAAAAIAIdO4kCBegeWxQEAAI0DAAAOAAAAAAAAAAEAIAAAACUBAABkcnMvZTJv&#10;RG9jLnhtbFBLBQYAAAAABgAGAFkBAABcBQAAAAA=&#10;">
                <v:fill on="f" focussize="0,0"/>
                <v:stroke weight="0.349763779527559pt" color="#000000" joinstyle="round"/>
                <v:imagedata o:title=""/>
                <o:lock v:ext="edit" aspectratio="f"/>
              </v:line>
            </w:pict>
          </mc:Fallback>
        </mc:AlternateContent>
      </w:r>
      <w:r>
        <w:rPr>
          <w:rFonts w:hint="eastAsia" w:ascii="方正仿宋_GBK" w:hAnsi="方正仿宋_GBK" w:eastAsia="方正仿宋_GBK" w:cs="方正仿宋_GBK"/>
          <w:sz w:val="28"/>
          <w:szCs w:val="28"/>
        </w:rPr>
        <mc:AlternateContent>
          <mc:Choice Requires="wps">
            <w:drawing>
              <wp:anchor distT="0" distB="0" distL="114300" distR="114300" simplePos="0" relativeHeight="251665408" behindDoc="0" locked="0" layoutInCell="1" allowOverlap="1">
                <wp:simplePos x="0" y="0"/>
                <wp:positionH relativeFrom="column">
                  <wp:posOffset>22860</wp:posOffset>
                </wp:positionH>
                <wp:positionV relativeFrom="paragraph">
                  <wp:posOffset>28575</wp:posOffset>
                </wp:positionV>
                <wp:extent cx="5687695" cy="635"/>
                <wp:effectExtent l="0" t="0" r="0" b="0"/>
                <wp:wrapNone/>
                <wp:docPr id="3" name="Line 6"/>
                <wp:cNvGraphicFramePr/>
                <a:graphic xmlns:a="http://schemas.openxmlformats.org/drawingml/2006/main">
                  <a:graphicData uri="http://schemas.microsoft.com/office/word/2010/wordprocessingShape">
                    <wps:wsp>
                      <wps:cNvCnPr/>
                      <wps:spPr>
                        <a:xfrm>
                          <a:off x="0" y="0"/>
                          <a:ext cx="5687695" cy="635"/>
                        </a:xfrm>
                        <a:prstGeom prst="line">
                          <a:avLst/>
                        </a:prstGeom>
                        <a:ln w="3175" cap="flat" cmpd="sng">
                          <a:solidFill>
                            <a:srgbClr val="000000"/>
                          </a:solidFill>
                          <a:prstDash val="solid"/>
                          <a:headEnd type="none" w="med" len="med"/>
                          <a:tailEnd type="none" w="med" len="med"/>
                        </a:ln>
                      </wps:spPr>
                      <wps:bodyPr upright="1"/>
                    </wps:wsp>
                  </a:graphicData>
                </a:graphic>
              </wp:anchor>
            </w:drawing>
          </mc:Choice>
          <mc:Fallback>
            <w:pict>
              <v:line id="Line 6" o:spid="_x0000_s1026" o:spt="20" style="position:absolute;left:0pt;margin-left:1.8pt;margin-top:2.25pt;height:0.05pt;width:447.85pt;z-index:251665408;mso-width-relative:page;mso-height-relative:page;" filled="f" stroked="t" coordsize="21600,21600" o:gfxdata="UEsDBAoAAAAAAIdO4kAAAAAAAAAAAAAAAAAEAAAAZHJzL1BLAwQUAAAACACHTuJARh52ZtUAAAAF&#10;AQAADwAAAGRycy9kb3ducmV2LnhtbE2OwU7DMBBE70j8g7VI3KhTClEbsqmUCA49gESLBNzceEki&#10;4nWInbb8PcsJjqMZvXn5+uR6daAxdJ4R5rMEFHHtbccNwsvu4WoJKkTD1vSeCeGbAqyL87PcZNYf&#10;+ZkO29gogXDIDEIb45BpHeqWnAkzPxBL9+FHZ6LEsdF2NEeBu15fJ0mqnelYHlozUNVS/bmdHEIM&#10;r29Pcdp8lWn5WNGufK/u9Qbx8mKe3IGKdIp/Y/jVF3UoxGnvJ7ZB9QiLVIYIN7egpF2uVgtQe8kp&#10;6CLX/+2LH1BLAwQUAAAACACHTuJAmimi/sIBAACNAwAADgAAAGRycy9lMm9Eb2MueG1srVPLbtsw&#10;ELwX6D8QvNeyE1hJBMs5xEkuQWug7Qes+ZAI8AUuY9l/3yXtOm1zKYrqQC21w9nZ4Wp1f3CW7VVC&#10;E3zPF7M5Z8qLII0fev7929OnW84wg5dgg1c9Pyrk9+uPH1ZT7NRVGIOVKjEi8dhNsedjzrFrGhSj&#10;coCzEJWnpA7JQaZtGhqZYCJ2Z5ur+bxtppBkTEEoRPq6OSX5uvJrrUT+ojWqzGzPSVuua6rrrqzN&#10;egXdkCCORpxlwD+ocGA8Fb1QbSADe03mHZUzIgUMOs9EcE3Q2ghVe6BuFvM/uvk6QlS1FzIH48Um&#10;/H+04vN+m5iRPb/mzIOjK3oxXrG2ODNF7Ajw4LfpvMO4TaXNg06uvKkBdqhuHi9uqkNmgj4u29ub&#10;9m7JmaBce70sjM3b0ZgwP6vgWAl6bqlqdRD2L5hP0J+QUsl6NpHIxU0hBJoUbSFT6CJpRz/Usxis&#10;kU/G2nIC07B7sIntodx9fc4SfoOVIhvA8YSrqQKDblQgH71k+RjJFU/jy4sEpyRnVtG0l6giMxj7&#10;N0jq3noyofh6crJEuyCPdAevMZlhJCcWVWXJ0J1Xy87zWYbq131levuL1j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Rh52ZtUAAAAFAQAADwAAAAAAAAABACAAAAAiAAAAZHJzL2Rvd25yZXYueG1s&#10;UEsBAhQAFAAAAAgAh07iQJopov7CAQAAjQMAAA4AAAAAAAAAAQAgAAAAJAEAAGRycy9lMm9Eb2Mu&#10;eG1sUEsFBgAAAAAGAAYAWQEAAFgFAAAAAA==&#10;">
                <v:fill on="f" focussize="0,0"/>
                <v:stroke weight="0.25pt" color="#000000" joinstyle="round"/>
                <v:imagedata o:title=""/>
                <o:lock v:ext="edit" aspectratio="f"/>
              </v:line>
            </w:pict>
          </mc:Fallback>
        </mc:AlternateContent>
      </w:r>
      <w:r>
        <w:rPr>
          <w:rFonts w:hint="eastAsia" w:ascii="方正仿宋_GBK" w:hAnsi="方正仿宋_GBK" w:eastAsia="方正仿宋_GBK" w:cs="方正仿宋_GBK"/>
          <w:sz w:val="28"/>
          <w:szCs w:val="28"/>
        </w:rPr>
        <w:t xml:space="preserve"> </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rPr>
        <w:t>玉溪市</w:t>
      </w:r>
      <w:r>
        <w:rPr>
          <w:rFonts w:hint="eastAsia" w:ascii="方正仿宋_GBK" w:hAnsi="方正仿宋_GBK" w:eastAsia="方正仿宋_GBK" w:cs="方正仿宋_GBK"/>
          <w:sz w:val="28"/>
          <w:szCs w:val="28"/>
          <w:lang w:eastAsia="zh-CN"/>
        </w:rPr>
        <w:t>江川区</w:t>
      </w:r>
      <w:r>
        <w:rPr>
          <w:rFonts w:hint="eastAsia" w:ascii="方正仿宋_GBK" w:hAnsi="方正仿宋_GBK" w:eastAsia="方正仿宋_GBK" w:cs="方正仿宋_GBK"/>
          <w:sz w:val="28"/>
          <w:szCs w:val="28"/>
        </w:rPr>
        <w:t xml:space="preserve">财政局办公室               </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rPr>
        <w:t>201</w:t>
      </w:r>
      <w:r>
        <w:rPr>
          <w:rFonts w:hint="eastAsia" w:ascii="方正仿宋_GBK" w:hAnsi="方正仿宋_GBK" w:eastAsia="方正仿宋_GBK" w:cs="方正仿宋_GBK"/>
          <w:sz w:val="28"/>
          <w:szCs w:val="28"/>
          <w:lang w:val="en-US" w:eastAsia="zh-CN"/>
        </w:rPr>
        <w:t>9</w:t>
      </w:r>
      <w:r>
        <w:rPr>
          <w:rFonts w:hint="eastAsia" w:ascii="方正仿宋_GBK" w:hAnsi="方正仿宋_GBK" w:eastAsia="方正仿宋_GBK" w:cs="方正仿宋_GBK"/>
          <w:sz w:val="28"/>
          <w:szCs w:val="28"/>
        </w:rPr>
        <w:t>年</w:t>
      </w:r>
      <w:r>
        <w:rPr>
          <w:rFonts w:hint="eastAsia" w:ascii="方正仿宋_GBK" w:hAnsi="方正仿宋_GBK" w:eastAsia="方正仿宋_GBK" w:cs="方正仿宋_GBK"/>
          <w:sz w:val="28"/>
          <w:szCs w:val="28"/>
          <w:lang w:val="en-US" w:eastAsia="zh-CN"/>
        </w:rPr>
        <w:t>7</w:t>
      </w:r>
      <w:r>
        <w:rPr>
          <w:rFonts w:hint="eastAsia" w:ascii="方正仿宋_GBK" w:hAnsi="方正仿宋_GBK" w:eastAsia="方正仿宋_GBK" w:cs="方正仿宋_GBK"/>
          <w:sz w:val="28"/>
          <w:szCs w:val="28"/>
        </w:rPr>
        <w:t>月</w:t>
      </w:r>
      <w:r>
        <w:rPr>
          <w:rFonts w:hint="eastAsia" w:ascii="方正仿宋_GBK" w:hAnsi="方正仿宋_GBK" w:eastAsia="方正仿宋_GBK" w:cs="方正仿宋_GBK"/>
          <w:sz w:val="28"/>
          <w:szCs w:val="28"/>
          <w:lang w:val="en-US" w:eastAsia="zh-CN"/>
        </w:rPr>
        <w:t>8</w:t>
      </w:r>
      <w:r>
        <w:rPr>
          <w:rFonts w:hint="eastAsia" w:ascii="方正仿宋_GBK" w:hAnsi="方正仿宋_GBK" w:eastAsia="方正仿宋_GBK" w:cs="方正仿宋_GBK"/>
          <w:sz w:val="28"/>
          <w:szCs w:val="28"/>
        </w:rPr>
        <w:t>日印发</w:t>
      </w:r>
    </w:p>
    <w:sectPr>
      <w:pgSz w:w="11906" w:h="16838"/>
      <w:pgMar w:top="2098" w:right="1474" w:bottom="1587" w:left="1531" w:header="851" w:footer="992" w:gutter="0"/>
      <w:pgNumType w:fmt="numberInDash"/>
      <w:cols w:space="0" w:num="1"/>
      <w:rtlGutter w:val="0"/>
      <w:docGrid w:type="lines" w:linePitch="32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小标宋简体">
    <w:altName w:val="Arial Unicode MS"/>
    <w:panose1 w:val="02010601030101010101"/>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92EBE5"/>
    <w:multiLevelType w:val="singleLevel"/>
    <w:tmpl w:val="5C92EBE5"/>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dit="forms" w:enforcement="0"/>
  <w:defaultTabStop w:val="420"/>
  <w:drawingGridHorizontalSpacing w:val="105"/>
  <w:drawingGridVerticalSpacing w:val="165"/>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DC7"/>
    <w:rsid w:val="00053B55"/>
    <w:rsid w:val="000A772A"/>
    <w:rsid w:val="000C64F0"/>
    <w:rsid w:val="00110350"/>
    <w:rsid w:val="00196DC7"/>
    <w:rsid w:val="001B0CA1"/>
    <w:rsid w:val="0021207C"/>
    <w:rsid w:val="00290837"/>
    <w:rsid w:val="002A5198"/>
    <w:rsid w:val="002C5831"/>
    <w:rsid w:val="002D479B"/>
    <w:rsid w:val="002D4F3D"/>
    <w:rsid w:val="00373BC6"/>
    <w:rsid w:val="00387AE5"/>
    <w:rsid w:val="003D4368"/>
    <w:rsid w:val="0049234E"/>
    <w:rsid w:val="0062269B"/>
    <w:rsid w:val="00634B55"/>
    <w:rsid w:val="00677FC2"/>
    <w:rsid w:val="006C29D5"/>
    <w:rsid w:val="00713144"/>
    <w:rsid w:val="007A6FBE"/>
    <w:rsid w:val="007D2770"/>
    <w:rsid w:val="007D7BD7"/>
    <w:rsid w:val="008F3F5A"/>
    <w:rsid w:val="00942C94"/>
    <w:rsid w:val="00A017AB"/>
    <w:rsid w:val="00A71AC3"/>
    <w:rsid w:val="00B13E61"/>
    <w:rsid w:val="00B91A06"/>
    <w:rsid w:val="00B9601F"/>
    <w:rsid w:val="00C36668"/>
    <w:rsid w:val="00CB0FF1"/>
    <w:rsid w:val="00D554FE"/>
    <w:rsid w:val="00DA46AA"/>
    <w:rsid w:val="00DF25B2"/>
    <w:rsid w:val="00E17D08"/>
    <w:rsid w:val="00F0518E"/>
    <w:rsid w:val="08B30D21"/>
    <w:rsid w:val="0A96479C"/>
    <w:rsid w:val="0A9B34BE"/>
    <w:rsid w:val="0C393C6E"/>
    <w:rsid w:val="0CD36FEF"/>
    <w:rsid w:val="143F0797"/>
    <w:rsid w:val="14AB3CAB"/>
    <w:rsid w:val="17AB5D11"/>
    <w:rsid w:val="18340FB8"/>
    <w:rsid w:val="197D26C7"/>
    <w:rsid w:val="1C144D98"/>
    <w:rsid w:val="20B03D87"/>
    <w:rsid w:val="223F51ED"/>
    <w:rsid w:val="26781F15"/>
    <w:rsid w:val="2754607C"/>
    <w:rsid w:val="298B77B3"/>
    <w:rsid w:val="2A3316A7"/>
    <w:rsid w:val="2A781EF5"/>
    <w:rsid w:val="2A8B6E83"/>
    <w:rsid w:val="2BA30234"/>
    <w:rsid w:val="2CDC7BA7"/>
    <w:rsid w:val="2D083757"/>
    <w:rsid w:val="2D0D148B"/>
    <w:rsid w:val="2D475E7D"/>
    <w:rsid w:val="30484D8A"/>
    <w:rsid w:val="306A271E"/>
    <w:rsid w:val="3376719D"/>
    <w:rsid w:val="35331060"/>
    <w:rsid w:val="35E95722"/>
    <w:rsid w:val="375A16C7"/>
    <w:rsid w:val="39C60E14"/>
    <w:rsid w:val="3B7A0A87"/>
    <w:rsid w:val="3C5D10FA"/>
    <w:rsid w:val="3E4C5A16"/>
    <w:rsid w:val="3E7C34C2"/>
    <w:rsid w:val="410A65EB"/>
    <w:rsid w:val="41CE4FA2"/>
    <w:rsid w:val="44686B78"/>
    <w:rsid w:val="496C43B8"/>
    <w:rsid w:val="49C864D6"/>
    <w:rsid w:val="4B2A210F"/>
    <w:rsid w:val="4CA732A2"/>
    <w:rsid w:val="4F5331F5"/>
    <w:rsid w:val="50A64DCA"/>
    <w:rsid w:val="50D545EF"/>
    <w:rsid w:val="52F67C27"/>
    <w:rsid w:val="54895924"/>
    <w:rsid w:val="566E386D"/>
    <w:rsid w:val="57C016EF"/>
    <w:rsid w:val="59D418E6"/>
    <w:rsid w:val="5A282C50"/>
    <w:rsid w:val="5D167859"/>
    <w:rsid w:val="5F166DE5"/>
    <w:rsid w:val="5F76140B"/>
    <w:rsid w:val="60011DF4"/>
    <w:rsid w:val="612146A5"/>
    <w:rsid w:val="62DF2ABE"/>
    <w:rsid w:val="64ED315B"/>
    <w:rsid w:val="662E3678"/>
    <w:rsid w:val="66A947E1"/>
    <w:rsid w:val="67981107"/>
    <w:rsid w:val="68D45EDD"/>
    <w:rsid w:val="695F6D88"/>
    <w:rsid w:val="698A19F5"/>
    <w:rsid w:val="6C877986"/>
    <w:rsid w:val="6D330779"/>
    <w:rsid w:val="6EA9364B"/>
    <w:rsid w:val="706E0AA6"/>
    <w:rsid w:val="715A4925"/>
    <w:rsid w:val="728D5929"/>
    <w:rsid w:val="77844AFC"/>
    <w:rsid w:val="7A275569"/>
    <w:rsid w:val="7AC62460"/>
    <w:rsid w:val="7B435D4C"/>
    <w:rsid w:val="7BB94DC4"/>
    <w:rsid w:val="7E7E1BFA"/>
    <w:rsid w:val="7F2D531D"/>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4"/>
    <w:link w:val="2"/>
    <w:qFormat/>
    <w:uiPriority w:val="0"/>
    <w:rPr>
      <w:sz w:val="18"/>
      <w:szCs w:val="18"/>
    </w:rPr>
  </w:style>
  <w:style w:type="character" w:customStyle="1" w:styleId="7">
    <w:name w:val="页脚 Char1"/>
    <w:basedOn w:val="4"/>
    <w:link w:val="2"/>
    <w:semiHidden/>
    <w:qFormat/>
    <w:uiPriority w:val="99"/>
    <w:rPr>
      <w:sz w:val="18"/>
      <w:szCs w:val="18"/>
    </w:rPr>
  </w:style>
  <w:style w:type="character" w:customStyle="1" w:styleId="8">
    <w:name w:val="页眉 Char"/>
    <w:basedOn w:val="4"/>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A2DAAF-7ED2-4213-8AAF-A86195029490}">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3</Pages>
  <Words>198</Words>
  <Characters>1133</Characters>
  <Lines>9</Lines>
  <Paragraphs>2</Paragraphs>
  <ScaleCrop>false</ScaleCrop>
  <LinksUpToDate>false</LinksUpToDate>
  <CharactersWithSpaces>1329</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2017-04-07T02:44:00Z</dcterms:created>
  <dc:creator>黄春晖</dc:creator>
  <cp:lastModifiedBy>DELL</cp:lastModifiedBy>
  <cp:lastPrinted>2017-05-02T03:32:00Z</cp:lastPrinted>
  <dcterms:modified xsi:type="dcterms:W3CDTF">2019-07-08T06:56:28Z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y fmtid="{D5CDD505-2E9C-101B-9397-08002B2CF9AE}" pid="3" name="docranid">
    <vt:lpwstr>ADE10CF2E8704908B9233CEDDB0070CD</vt:lpwstr>
  </property>
</Properties>
</file>