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D92" w:rsidRDefault="007B6C23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>
        <w:rPr>
          <w:rFonts w:eastAsiaTheme="minorEastAsia" w:hint="eastAsia"/>
          <w:b/>
          <w:kern w:val="0"/>
          <w:sz w:val="36"/>
          <w:szCs w:val="36"/>
        </w:rPr>
        <w:t>元江县林业局</w:t>
      </w:r>
      <w:r>
        <w:rPr>
          <w:rFonts w:eastAsiaTheme="minorEastAsia"/>
          <w:b/>
          <w:kern w:val="0"/>
          <w:sz w:val="36"/>
          <w:szCs w:val="36"/>
        </w:rPr>
        <w:t>2017</w:t>
      </w:r>
      <w:r>
        <w:rPr>
          <w:rFonts w:eastAsiaTheme="minorEastAsia" w:hAnsiTheme="minorEastAsia"/>
          <w:b/>
          <w:kern w:val="0"/>
          <w:sz w:val="36"/>
          <w:szCs w:val="36"/>
        </w:rPr>
        <w:t>年部门决算公开</w:t>
      </w:r>
      <w:r>
        <w:rPr>
          <w:rFonts w:eastAsiaTheme="minorEastAsia" w:hAnsiTheme="minorEastAsia"/>
          <w:b/>
          <w:sz w:val="36"/>
          <w:szCs w:val="36"/>
        </w:rPr>
        <w:t>名词解释</w:t>
      </w:r>
    </w:p>
    <w:p w:rsidR="00FE6D92" w:rsidRDefault="00FE6D92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FE6D92" w:rsidRDefault="007B6C23">
      <w:pPr>
        <w:numPr>
          <w:ilvl w:val="0"/>
          <w:numId w:val="1"/>
        </w:numPr>
        <w:ind w:firstLineChars="150" w:firstLine="48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名词解释</w:t>
      </w:r>
    </w:p>
    <w:p w:rsidR="00FE6D92" w:rsidRDefault="007B6C23">
      <w:pPr>
        <w:ind w:firstLineChars="200" w:firstLine="602"/>
        <w:jc w:val="left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0"/>
          <w:szCs w:val="30"/>
        </w:rPr>
        <w:t>基本支出：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是指行政事业单位为保障其机构正常运转、完成日常工作任务而编制的年度基本支出。</w:t>
      </w:r>
    </w:p>
    <w:p w:rsidR="00FE6D92" w:rsidRDefault="007B6C23">
      <w:pPr>
        <w:ind w:firstLineChars="200" w:firstLine="602"/>
        <w:rPr>
          <w:rFonts w:asciiTheme="minorEastAsia" w:eastAsiaTheme="minorEastAsia" w:hAnsiTheme="minorEastAsia" w:cstheme="minorEastAsia"/>
          <w:color w:val="000000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0"/>
          <w:szCs w:val="30"/>
        </w:rPr>
        <w:t>项目支出：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是指行政事业单位为完成特定的工作任务或事业发展目标，在基本的预算支出以外，财政预算专款安排的支出。</w:t>
      </w:r>
    </w:p>
    <w:p w:rsidR="00FE6D92" w:rsidRDefault="007B6C23">
      <w:pPr>
        <w:ind w:firstLineChars="200" w:firstLine="602"/>
        <w:rPr>
          <w:rFonts w:asciiTheme="minorEastAsia" w:eastAsiaTheme="minorEastAsia" w:hAnsiTheme="minorEastAsia" w:cstheme="minorEastAsia"/>
          <w:color w:val="000000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0"/>
          <w:szCs w:val="30"/>
        </w:rPr>
        <w:t>“</w:t>
      </w:r>
      <w:hyperlink r:id="rId6" w:tgtFrame="https://wenda.so.com/q/_blank" w:history="1">
        <w:r>
          <w:rPr>
            <w:rFonts w:asciiTheme="minorEastAsia" w:eastAsiaTheme="minorEastAsia" w:hAnsiTheme="minorEastAsia" w:cstheme="minorEastAsia" w:hint="eastAsia"/>
            <w:b/>
            <w:bCs/>
            <w:color w:val="000000"/>
            <w:sz w:val="30"/>
            <w:szCs w:val="30"/>
          </w:rPr>
          <w:t>三公”经费</w:t>
        </w:r>
      </w:hyperlink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0"/>
          <w:szCs w:val="30"/>
        </w:rPr>
        <w:t>：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是指政府部门</w:t>
      </w:r>
      <w:hyperlink r:id="rId7" w:tgtFrame="https://wenda.so.com/q/_blank" w:history="1">
        <w:r>
          <w:rPr>
            <w:rFonts w:asciiTheme="minorEastAsia" w:eastAsiaTheme="minorEastAsia" w:hAnsiTheme="minorEastAsia" w:cstheme="minorEastAsia" w:hint="eastAsia"/>
            <w:color w:val="000000"/>
            <w:sz w:val="30"/>
            <w:szCs w:val="30"/>
          </w:rPr>
          <w:t>公务</w:t>
        </w:r>
      </w:hyperlink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出国经费、</w:t>
      </w:r>
      <w:hyperlink r:id="rId8" w:tgtFrame="https://wenda.so.com/q/_blank" w:history="1">
        <w:r>
          <w:rPr>
            <w:rFonts w:asciiTheme="minorEastAsia" w:eastAsiaTheme="minorEastAsia" w:hAnsiTheme="minorEastAsia" w:cstheme="minorEastAsia" w:hint="eastAsia"/>
            <w:color w:val="000000"/>
            <w:sz w:val="30"/>
            <w:szCs w:val="30"/>
          </w:rPr>
          <w:t>公务用车</w:t>
        </w:r>
      </w:hyperlink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购置及运行费、公务接待</w:t>
      </w:r>
      <w:hyperlink r:id="rId9" w:tgtFrame="https://wenda.so.com/q/_blank" w:history="1">
        <w:r>
          <w:rPr>
            <w:rFonts w:asciiTheme="minorEastAsia" w:eastAsiaTheme="minorEastAsia" w:hAnsiTheme="minorEastAsia" w:cstheme="minorEastAsia" w:hint="eastAsia"/>
            <w:color w:val="000000"/>
            <w:sz w:val="30"/>
            <w:szCs w:val="30"/>
          </w:rPr>
          <w:t>费用</w:t>
        </w:r>
      </w:hyperlink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三项。</w:t>
      </w:r>
    </w:p>
    <w:p w:rsidR="00FE6D92" w:rsidRDefault="007B6C23">
      <w:pPr>
        <w:ind w:firstLineChars="200" w:firstLine="602"/>
        <w:rPr>
          <w:rFonts w:asciiTheme="minorEastAsia" w:eastAsiaTheme="minorEastAsia" w:hAnsiTheme="minorEastAsia" w:cstheme="minorEastAsia"/>
          <w:color w:val="000000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0"/>
          <w:szCs w:val="30"/>
        </w:rPr>
        <w:t>机关运行经费：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是指为保障行政单位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(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含参照公务员法管理事业单位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)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运行用于购买货物和服务的各项资金，包括办公及印刷费、邮</w:t>
      </w:r>
      <w:r>
        <w:rPr>
          <w:rFonts w:asciiTheme="minorEastAsia" w:eastAsiaTheme="minorEastAsia" w:hAnsiTheme="minorEastAsia" w:cstheme="minorEastAsia" w:hint="eastAsia"/>
          <w:color w:val="000000"/>
          <w:sz w:val="30"/>
          <w:szCs w:val="30"/>
        </w:rPr>
        <w:t>电费、差旅费、会议费、福利费、日常维修费、专用材料及一般设备购置费、办公用房水电费、公务用车运行维护费以及其他费用。</w:t>
      </w:r>
    </w:p>
    <w:p w:rsidR="00FE6D92" w:rsidRDefault="00FE6D92">
      <w:pPr>
        <w:rPr>
          <w:rFonts w:ascii="方正黑体_GBK" w:eastAsia="方正黑体_GBK" w:hAnsi="黑体"/>
          <w:sz w:val="32"/>
          <w:szCs w:val="32"/>
        </w:rPr>
      </w:pPr>
    </w:p>
    <w:p w:rsidR="00FE6D92" w:rsidRDefault="007B6C23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</w:p>
    <w:p w:rsidR="00FE6D92" w:rsidRDefault="00FE6D92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FE6D92" w:rsidRDefault="00FE6D92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bookmarkStart w:id="0" w:name="_GoBack"/>
      <w:bookmarkEnd w:id="0"/>
    </w:p>
    <w:p w:rsidR="00FE6D92" w:rsidRDefault="007B6C23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       </w:t>
      </w:r>
      <w:r>
        <w:rPr>
          <w:rFonts w:eastAsia="方正仿宋_GBK" w:hint="eastAsia"/>
          <w:color w:val="000000"/>
          <w:sz w:val="32"/>
          <w:szCs w:val="32"/>
        </w:rPr>
        <w:t>元江县林业局</w:t>
      </w:r>
    </w:p>
    <w:p w:rsidR="00FE6D92" w:rsidRDefault="007B6C23">
      <w:pPr>
        <w:spacing w:line="600" w:lineRule="exact"/>
        <w:ind w:firstLineChars="200" w:firstLine="640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   </w:t>
      </w:r>
      <w:r>
        <w:rPr>
          <w:rFonts w:eastAsia="方正仿宋_GBK"/>
          <w:color w:val="000000"/>
          <w:sz w:val="32"/>
          <w:szCs w:val="32"/>
        </w:rPr>
        <w:t xml:space="preserve"> </w:t>
      </w: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>
        <w:rPr>
          <w:rFonts w:eastAsia="方正仿宋_GBK"/>
          <w:color w:val="000000"/>
          <w:sz w:val="32"/>
          <w:szCs w:val="32"/>
        </w:rPr>
        <w:t>2019</w:t>
      </w:r>
      <w:r>
        <w:rPr>
          <w:rFonts w:eastAsia="方正仿宋_GBK"/>
          <w:color w:val="000000"/>
          <w:sz w:val="32"/>
          <w:szCs w:val="32"/>
        </w:rPr>
        <w:t>年</w:t>
      </w:r>
      <w:r>
        <w:rPr>
          <w:rFonts w:eastAsia="方正仿宋_GBK"/>
          <w:color w:val="000000"/>
          <w:sz w:val="32"/>
          <w:szCs w:val="32"/>
        </w:rPr>
        <w:t>1</w:t>
      </w:r>
      <w:r>
        <w:rPr>
          <w:rFonts w:eastAsia="方正仿宋_GBK"/>
          <w:color w:val="000000"/>
          <w:sz w:val="32"/>
          <w:szCs w:val="32"/>
        </w:rPr>
        <w:t>月</w:t>
      </w:r>
      <w:r>
        <w:rPr>
          <w:rFonts w:eastAsia="方正仿宋_GBK"/>
          <w:color w:val="000000"/>
          <w:sz w:val="32"/>
          <w:szCs w:val="32"/>
        </w:rPr>
        <w:t>28</w:t>
      </w:r>
      <w:r>
        <w:rPr>
          <w:rFonts w:eastAsia="方正仿宋_GBK"/>
          <w:color w:val="000000"/>
          <w:sz w:val="32"/>
          <w:szCs w:val="32"/>
        </w:rPr>
        <w:t>日</w:t>
      </w:r>
    </w:p>
    <w:sectPr w:rsidR="00FE6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方正兰亭超细黑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E9AE6E"/>
    <w:multiLevelType w:val="singleLevel"/>
    <w:tmpl w:val="CAE9AE6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845"/>
    <w:rsid w:val="00074427"/>
    <w:rsid w:val="001122C1"/>
    <w:rsid w:val="00154845"/>
    <w:rsid w:val="00172A9D"/>
    <w:rsid w:val="001B6768"/>
    <w:rsid w:val="00264123"/>
    <w:rsid w:val="00316EFD"/>
    <w:rsid w:val="00384509"/>
    <w:rsid w:val="00397631"/>
    <w:rsid w:val="00447A4A"/>
    <w:rsid w:val="00450DB0"/>
    <w:rsid w:val="004518E4"/>
    <w:rsid w:val="00452AEA"/>
    <w:rsid w:val="004869D2"/>
    <w:rsid w:val="004A4C54"/>
    <w:rsid w:val="0051768C"/>
    <w:rsid w:val="005417F8"/>
    <w:rsid w:val="005B0041"/>
    <w:rsid w:val="005C6CC1"/>
    <w:rsid w:val="0063751A"/>
    <w:rsid w:val="006E10E0"/>
    <w:rsid w:val="00704757"/>
    <w:rsid w:val="00736ABF"/>
    <w:rsid w:val="007B6C23"/>
    <w:rsid w:val="007D1ED9"/>
    <w:rsid w:val="007E743D"/>
    <w:rsid w:val="0086490F"/>
    <w:rsid w:val="00893A9E"/>
    <w:rsid w:val="008B7B6C"/>
    <w:rsid w:val="008E08FA"/>
    <w:rsid w:val="009A3CA9"/>
    <w:rsid w:val="00A05F38"/>
    <w:rsid w:val="00A10BBE"/>
    <w:rsid w:val="00A673DC"/>
    <w:rsid w:val="00AC1BCA"/>
    <w:rsid w:val="00AF4B85"/>
    <w:rsid w:val="00B4506F"/>
    <w:rsid w:val="00B45A46"/>
    <w:rsid w:val="00B936E8"/>
    <w:rsid w:val="00BD7FB0"/>
    <w:rsid w:val="00BE1533"/>
    <w:rsid w:val="00BE704E"/>
    <w:rsid w:val="00C95929"/>
    <w:rsid w:val="00CA59CE"/>
    <w:rsid w:val="00D22180"/>
    <w:rsid w:val="00D225BC"/>
    <w:rsid w:val="00D93682"/>
    <w:rsid w:val="00DA49A6"/>
    <w:rsid w:val="00E04870"/>
    <w:rsid w:val="00ED2FF8"/>
    <w:rsid w:val="00F25BC2"/>
    <w:rsid w:val="00FE6D92"/>
    <w:rsid w:val="60B2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1FBB1"/>
  <w15:docId w15:val="{D4E2BE6D-AB0D-4BE9-9F63-2D0F4620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5%85%AC%E5%8A%A1%E7%94%A8%E8%BD%A6&amp;ie=utf-8&amp;src=internal_wenda_recommend_textn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.com/s?q=%E5%85%AC%E5%8A%A1&amp;ie=utf-8&amp;src=internal_wenda_recommend_text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.com/s?q=%E4%B8%89%E5%85%AC%E7%BB%8F%E8%B4%B9&amp;ie=utf-8&amp;src=internal_wenda_recommend_text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.com/s?q=%E8%B4%B9%E7%94%A8&amp;ie=utf-8&amp;src=internal_wenda_recommend_text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Office Word</Application>
  <DocSecurity>0</DocSecurity>
  <Lines>6</Lines>
  <Paragraphs>1</Paragraphs>
  <ScaleCrop>false</ScaleCrop>
  <Company>Sky123.Org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cp:lastPrinted>2019-01-25T00:02:00Z</cp:lastPrinted>
  <dcterms:created xsi:type="dcterms:W3CDTF">2019-01-24T23:55:00Z</dcterms:created>
  <dcterms:modified xsi:type="dcterms:W3CDTF">2019-01-28T10:22:00Z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