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3B3" w:rsidRDefault="00677F63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cs="方正小标宋_GBK" w:hint="eastAsia"/>
          <w:b/>
          <w:kern w:val="0"/>
          <w:sz w:val="36"/>
          <w:szCs w:val="36"/>
        </w:rPr>
        <w:t>元江县市场监督管理局2017年</w:t>
      </w:r>
      <w:r>
        <w:rPr>
          <w:rFonts w:asciiTheme="minorEastAsia" w:hAnsiTheme="minorEastAsia" w:hint="eastAsia"/>
          <w:b/>
          <w:sz w:val="36"/>
          <w:szCs w:val="36"/>
        </w:rPr>
        <w:t>决算绩效评价管理</w:t>
      </w:r>
    </w:p>
    <w:p w:rsidR="002B03B3" w:rsidRDefault="00677F63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情况说明</w:t>
      </w:r>
    </w:p>
    <w:p w:rsidR="002B03B3" w:rsidRDefault="002B03B3">
      <w:pPr>
        <w:pStyle w:val="1"/>
        <w:ind w:left="600" w:firstLineChars="100" w:firstLine="300"/>
        <w:rPr>
          <w:sz w:val="30"/>
          <w:szCs w:val="30"/>
        </w:rPr>
      </w:pPr>
    </w:p>
    <w:p w:rsidR="0093453D" w:rsidRDefault="00677F63" w:rsidP="0093453D">
      <w:pPr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元江县市场监督管理局在2017年度</w:t>
      </w:r>
      <w:r w:rsidR="0093453D">
        <w:rPr>
          <w:rFonts w:ascii="仿宋" w:eastAsia="仿宋" w:hAnsi="仿宋" w:hint="eastAsia"/>
          <w:color w:val="000000"/>
          <w:sz w:val="32"/>
        </w:rPr>
        <w:t>项目全年预算数为23万元，执行数为 23万元（项目支出共计149.41万元，23万元为县级项目支出，其余均为中央、省、市级对下专项转移支付资金），完成预算的100 %，但没有开展绩效评价管理工作，故无绩效管理评价结果。</w:t>
      </w:r>
    </w:p>
    <w:p w:rsidR="002B03B3" w:rsidRDefault="00677F63" w:rsidP="00677F63">
      <w:pPr>
        <w:ind w:firstLine="63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下一步改进措施：</w:t>
      </w:r>
      <w:r w:rsidR="0093453D">
        <w:rPr>
          <w:rFonts w:ascii="仿宋" w:eastAsia="仿宋" w:hAnsi="仿宋" w:hint="eastAsia"/>
          <w:color w:val="000000"/>
          <w:sz w:val="32"/>
        </w:rPr>
        <w:t>以后一定严格按要求开展绩效评价管理。</w:t>
      </w:r>
      <w:r>
        <w:rPr>
          <w:rFonts w:ascii="仿宋" w:eastAsia="仿宋" w:hAnsi="仿宋" w:hint="eastAsia"/>
          <w:color w:val="000000"/>
          <w:sz w:val="32"/>
        </w:rPr>
        <w:t>科学合理的设置绩效指标年度指标值，较好实现绩效目标，不断提高绩效管理水平，逐渐丰富和完善绩效指标体系建设，真正发挥绩效管理的作用。</w:t>
      </w:r>
    </w:p>
    <w:tbl>
      <w:tblPr>
        <w:tblW w:w="202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"/>
        <w:gridCol w:w="1354"/>
        <w:gridCol w:w="1354"/>
        <w:gridCol w:w="790"/>
        <w:gridCol w:w="580"/>
        <w:gridCol w:w="2075"/>
        <w:gridCol w:w="955"/>
        <w:gridCol w:w="2430"/>
        <w:gridCol w:w="2420"/>
        <w:gridCol w:w="2420"/>
        <w:gridCol w:w="2420"/>
        <w:gridCol w:w="2420"/>
      </w:tblGrid>
      <w:tr w:rsidR="002B03B3">
        <w:trPr>
          <w:trHeight w:val="405"/>
        </w:trPr>
        <w:tc>
          <w:tcPr>
            <w:tcW w:w="10618" w:type="dxa"/>
            <w:gridSpan w:val="8"/>
            <w:shd w:val="clear" w:color="auto" w:fill="auto"/>
            <w:vAlign w:val="center"/>
          </w:tcPr>
          <w:p w:rsidR="002B03B3" w:rsidRDefault="002B03B3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  <w:p w:rsidR="002B03B3" w:rsidRDefault="00677F63">
            <w:pPr>
              <w:widowControl/>
              <w:ind w:firstLineChars="400" w:firstLine="1285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>县级部门项目支出绩效评价结果信息公开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2B03B3" w:rsidRDefault="002B03B3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B03B3" w:rsidRDefault="002B03B3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B03B3" w:rsidRDefault="002B03B3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B03B3" w:rsidRDefault="002B03B3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:rsidR="002B03B3">
        <w:trPr>
          <w:trHeight w:val="286"/>
        </w:trPr>
        <w:tc>
          <w:tcPr>
            <w:tcW w:w="1080" w:type="dxa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2B03B3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项目名称（全称）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无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B03B3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B03B3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预算主管部门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B03B3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项目所属年度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B03B3">
        <w:trPr>
          <w:trHeight w:val="615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项目预算安排（万元）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B03B3">
        <w:trPr>
          <w:trHeight w:val="555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项目实际支出（万元）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B03B3">
        <w:trPr>
          <w:trHeight w:val="4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项目评价类型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2B03B3">
        <w:trPr>
          <w:trHeight w:val="512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项目评价结果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2B03B3">
        <w:trPr>
          <w:trHeight w:val="480"/>
        </w:trPr>
        <w:tc>
          <w:tcPr>
            <w:tcW w:w="106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一、主要绩效目标完成情况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B03B3">
        <w:trPr>
          <w:trHeight w:val="48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评价指标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预期绩效指标（内容和值）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指标完成情况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差异说明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B03B3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项目产出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B03B3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B03B3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B03B3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B03B3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B03B3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B03B3">
        <w:trPr>
          <w:trHeight w:val="480"/>
        </w:trPr>
        <w:tc>
          <w:tcPr>
            <w:tcW w:w="106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二、评价综合意见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B03B3">
        <w:trPr>
          <w:trHeight w:val="659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主要绩效情况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B03B3">
        <w:trPr>
          <w:trHeight w:val="683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677F6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主要问题与建议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03B3" w:rsidRDefault="002B03B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B03B3">
        <w:trPr>
          <w:trHeight w:val="106"/>
        </w:trPr>
        <w:tc>
          <w:tcPr>
            <w:tcW w:w="1080" w:type="dxa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B03B3" w:rsidRDefault="002B03B3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2B03B3">
        <w:trPr>
          <w:trHeight w:val="735"/>
        </w:trPr>
        <w:tc>
          <w:tcPr>
            <w:tcW w:w="10618" w:type="dxa"/>
            <w:gridSpan w:val="8"/>
            <w:shd w:val="clear" w:color="auto" w:fill="auto"/>
            <w:vAlign w:val="center"/>
          </w:tcPr>
          <w:p w:rsidR="002B03B3" w:rsidRDefault="00677F63">
            <w:pPr>
              <w:pStyle w:val="a5"/>
              <w:ind w:firstLineChars="0" w:firstLine="0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预算单位：</w:t>
            </w:r>
            <w:r>
              <w:rPr>
                <w:rFonts w:ascii="仿宋_GB2312" w:eastAsia="仿宋_GB2312" w:hAnsi="仿宋_GB2312" w:hint="eastAsia"/>
                <w:sz w:val="30"/>
                <w:szCs w:val="30"/>
              </w:rPr>
              <w:t>元江县市场监督管理局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公告时间：</w:t>
            </w:r>
            <w:r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</w:t>
            </w:r>
          </w:p>
          <w:p w:rsidR="002B03B3" w:rsidRDefault="00677F63">
            <w:pPr>
              <w:pStyle w:val="a5"/>
              <w:ind w:firstLineChars="1650" w:firstLine="5280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仿宋_GB2312" w:hint="eastAsia"/>
                <w:sz w:val="30"/>
                <w:szCs w:val="30"/>
              </w:rPr>
              <w:t>元江县市场监督管理</w:t>
            </w:r>
            <w:bookmarkStart w:id="0" w:name="_GoBack"/>
            <w:bookmarkEnd w:id="0"/>
            <w:r>
              <w:rPr>
                <w:rFonts w:ascii="仿宋_GB2312" w:eastAsia="仿宋_GB2312" w:hAnsi="仿宋_GB2312" w:hint="eastAsia"/>
                <w:sz w:val="30"/>
                <w:szCs w:val="30"/>
              </w:rPr>
              <w:t>局</w:t>
            </w:r>
          </w:p>
          <w:p w:rsidR="002B03B3" w:rsidRDefault="00677F63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               </w:t>
            </w:r>
            <w:r w:rsidR="0090046E">
              <w:rPr>
                <w:rFonts w:ascii="Times New Roman" w:eastAsia="仿宋" w:hAnsi="Times New Roman" w:cs="Times New Roman" w:hint="eastAsia"/>
                <w:sz w:val="32"/>
                <w:szCs w:val="32"/>
              </w:rPr>
              <w:t xml:space="preserve">  </w:t>
            </w:r>
            <w:r w:rsidR="0090046E" w:rsidRPr="0090046E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2019</w:t>
            </w:r>
            <w:r w:rsidR="0090046E" w:rsidRPr="0090046E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年</w:t>
            </w:r>
            <w:r w:rsidR="0090046E" w:rsidRPr="0090046E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1</w:t>
            </w:r>
            <w:r w:rsidR="0090046E" w:rsidRPr="0090046E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月</w:t>
            </w:r>
            <w:r w:rsidR="0090046E" w:rsidRPr="0090046E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28</w:t>
            </w:r>
            <w:r w:rsidR="0090046E" w:rsidRPr="0090046E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日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2B03B3" w:rsidRDefault="002B03B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B03B3" w:rsidRDefault="002B03B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B03B3" w:rsidRDefault="002B03B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B03B3" w:rsidRDefault="002B03B3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2B03B3" w:rsidRDefault="002B03B3">
      <w:pPr>
        <w:rPr>
          <w:sz w:val="30"/>
          <w:szCs w:val="30"/>
        </w:rPr>
      </w:pPr>
    </w:p>
    <w:sectPr w:rsidR="002B03B3" w:rsidSect="002B03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46E" w:rsidRDefault="0090046E" w:rsidP="0090046E">
      <w:r>
        <w:separator/>
      </w:r>
    </w:p>
  </w:endnote>
  <w:endnote w:type="continuationSeparator" w:id="0">
    <w:p w:rsidR="0090046E" w:rsidRDefault="0090046E" w:rsidP="0090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46E" w:rsidRDefault="0090046E" w:rsidP="0090046E">
      <w:r>
        <w:separator/>
      </w:r>
    </w:p>
  </w:footnote>
  <w:footnote w:type="continuationSeparator" w:id="0">
    <w:p w:rsidR="0090046E" w:rsidRDefault="0090046E" w:rsidP="009004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AC8E1"/>
    <w:multiLevelType w:val="singleLevel"/>
    <w:tmpl w:val="5C4AC8E1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7C7B"/>
    <w:rsid w:val="00080321"/>
    <w:rsid w:val="00107899"/>
    <w:rsid w:val="00131F54"/>
    <w:rsid w:val="00172A27"/>
    <w:rsid w:val="00237EFB"/>
    <w:rsid w:val="00275322"/>
    <w:rsid w:val="0028424D"/>
    <w:rsid w:val="002B03B3"/>
    <w:rsid w:val="003D36D1"/>
    <w:rsid w:val="004242EA"/>
    <w:rsid w:val="004261C0"/>
    <w:rsid w:val="00510743"/>
    <w:rsid w:val="005C2F4E"/>
    <w:rsid w:val="006568D4"/>
    <w:rsid w:val="00677F63"/>
    <w:rsid w:val="006922B8"/>
    <w:rsid w:val="0069733D"/>
    <w:rsid w:val="006D722C"/>
    <w:rsid w:val="00706C7D"/>
    <w:rsid w:val="007B55FF"/>
    <w:rsid w:val="007E5F5F"/>
    <w:rsid w:val="0090046E"/>
    <w:rsid w:val="00904C5C"/>
    <w:rsid w:val="00922835"/>
    <w:rsid w:val="0093453D"/>
    <w:rsid w:val="00A143A5"/>
    <w:rsid w:val="00A658CA"/>
    <w:rsid w:val="00BA42E4"/>
    <w:rsid w:val="00BB1055"/>
    <w:rsid w:val="00C5525D"/>
    <w:rsid w:val="00D069A4"/>
    <w:rsid w:val="00FE221E"/>
    <w:rsid w:val="24557AF9"/>
    <w:rsid w:val="359065DB"/>
    <w:rsid w:val="484C3651"/>
    <w:rsid w:val="70337716"/>
    <w:rsid w:val="787436DE"/>
    <w:rsid w:val="7E870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3B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B0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B0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B03B3"/>
    <w:pPr>
      <w:ind w:firstLineChars="200" w:firstLine="420"/>
    </w:pPr>
  </w:style>
  <w:style w:type="paragraph" w:customStyle="1" w:styleId="Default">
    <w:name w:val="Default"/>
    <w:uiPriority w:val="99"/>
    <w:unhideWhenUsed/>
    <w:rsid w:val="002B03B3"/>
    <w:pPr>
      <w:widowControl w:val="0"/>
      <w:autoSpaceDE w:val="0"/>
      <w:autoSpaceDN w:val="0"/>
      <w:adjustRightInd w:val="0"/>
    </w:pPr>
    <w:rPr>
      <w:rFonts w:ascii="仿宋" w:eastAsia="仿宋" w:hAnsi="仿宋" w:hint="eastAsia"/>
      <w:color w:val="000000"/>
      <w:sz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2B03B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2B03B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2B03B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98</Words>
  <Characters>563</Characters>
  <Application>Microsoft Office Word</Application>
  <DocSecurity>0</DocSecurity>
  <Lines>4</Lines>
  <Paragraphs>1</Paragraphs>
  <ScaleCrop>false</ScaleCrop>
  <Company>Microsoft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白苏兰</cp:lastModifiedBy>
  <cp:revision>10</cp:revision>
  <dcterms:created xsi:type="dcterms:W3CDTF">2019-01-26T00:51:00Z</dcterms:created>
  <dcterms:modified xsi:type="dcterms:W3CDTF">2019-01-28T07:55:00Z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