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6DE" w:rsidRDefault="008956DE">
      <w:pPr>
        <w:jc w:val="center"/>
        <w:rPr>
          <w:rFonts w:asciiTheme="minorEastAsia" w:hAnsiTheme="minorEastAsia"/>
          <w:b/>
          <w:sz w:val="36"/>
          <w:szCs w:val="36"/>
        </w:rPr>
      </w:pPr>
      <w:r>
        <w:rPr>
          <w:rFonts w:asciiTheme="minorEastAsia" w:hAnsiTheme="minorEastAsia" w:hint="eastAsia"/>
          <w:b/>
          <w:sz w:val="36"/>
          <w:szCs w:val="36"/>
        </w:rPr>
        <w:t>机关事务管理局</w:t>
      </w:r>
    </w:p>
    <w:p w:rsidR="00237EFB" w:rsidRPr="00080321" w:rsidRDefault="00D069A4">
      <w:pPr>
        <w:jc w:val="center"/>
        <w:rPr>
          <w:rFonts w:asciiTheme="minorEastAsia" w:hAnsiTheme="minorEastAsia"/>
          <w:b/>
          <w:sz w:val="36"/>
          <w:szCs w:val="36"/>
        </w:rPr>
      </w:pPr>
      <w:r w:rsidRPr="00080321">
        <w:rPr>
          <w:rFonts w:asciiTheme="minorEastAsia" w:hAnsiTheme="minorEastAsia" w:hint="eastAsia"/>
          <w:b/>
          <w:sz w:val="36"/>
          <w:szCs w:val="36"/>
        </w:rPr>
        <w:t>部门决算绩效评价管理情况说明</w:t>
      </w:r>
    </w:p>
    <w:p w:rsidR="00080321"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237EFB" w:rsidRDefault="00D069A4" w:rsidP="00510743">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[2016]16号）要求，</w:t>
      </w:r>
      <w:r w:rsidR="008956DE">
        <w:rPr>
          <w:rFonts w:ascii="仿宋" w:eastAsia="仿宋" w:hAnsi="仿宋" w:hint="eastAsia"/>
          <w:color w:val="000000"/>
          <w:sz w:val="32"/>
        </w:rPr>
        <w:t>机关事务管理局</w:t>
      </w:r>
      <w:r>
        <w:rPr>
          <w:rFonts w:ascii="仿宋" w:eastAsia="仿宋" w:hAnsi="仿宋" w:hint="eastAsia"/>
          <w:color w:val="000000"/>
          <w:sz w:val="32"/>
        </w:rPr>
        <w:t>局在2017年度组织对2017</w:t>
      </w:r>
      <w:r w:rsidR="008956DE">
        <w:rPr>
          <w:rFonts w:ascii="仿宋" w:eastAsia="仿宋" w:hAnsi="仿宋" w:hint="eastAsia"/>
          <w:color w:val="000000"/>
          <w:sz w:val="32"/>
        </w:rPr>
        <w:t>年度一般公共预算项目支出未开展</w:t>
      </w:r>
      <w:r>
        <w:rPr>
          <w:rFonts w:ascii="仿宋" w:eastAsia="仿宋" w:hAnsi="仿宋" w:hint="eastAsia"/>
          <w:color w:val="000000"/>
          <w:sz w:val="32"/>
        </w:rPr>
        <w:t>绩效自评，部门决算中反映了项目绩效自评结果情况。</w:t>
      </w:r>
    </w:p>
    <w:p w:rsidR="00237EFB" w:rsidRDefault="00D069A4">
      <w:pPr>
        <w:numPr>
          <w:ilvl w:val="0"/>
          <w:numId w:val="1"/>
        </w:numPr>
        <w:ind w:firstLineChars="200" w:firstLine="600"/>
        <w:rPr>
          <w:sz w:val="30"/>
          <w:szCs w:val="30"/>
        </w:rPr>
      </w:pPr>
      <w:r>
        <w:rPr>
          <w:rFonts w:hint="eastAsia"/>
          <w:sz w:val="30"/>
          <w:szCs w:val="30"/>
        </w:rPr>
        <w:t>绩效评价结果</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 xml:space="preserve">根据年初设定的绩效目标，项目自评得分为 </w:t>
      </w:r>
      <w:r w:rsidR="008956DE">
        <w:rPr>
          <w:rFonts w:ascii="仿宋" w:eastAsia="仿宋" w:hAnsi="仿宋" w:hint="eastAsia"/>
          <w:color w:val="000000"/>
          <w:sz w:val="32"/>
        </w:rPr>
        <w:t>0</w:t>
      </w:r>
      <w:r>
        <w:rPr>
          <w:rFonts w:ascii="仿宋" w:eastAsia="仿宋" w:hAnsi="仿宋" w:hint="eastAsia"/>
          <w:color w:val="000000"/>
          <w:sz w:val="32"/>
        </w:rPr>
        <w:t xml:space="preserve"> 分。项目全年预算数为</w:t>
      </w:r>
      <w:r w:rsidR="008956DE">
        <w:rPr>
          <w:rFonts w:ascii="仿宋" w:eastAsia="仿宋" w:hAnsi="仿宋" w:hint="eastAsia"/>
          <w:color w:val="000000"/>
          <w:sz w:val="32"/>
        </w:rPr>
        <w:t xml:space="preserve">100 </w:t>
      </w:r>
      <w:r>
        <w:rPr>
          <w:rFonts w:ascii="仿宋" w:eastAsia="仿宋" w:hAnsi="仿宋" w:hint="eastAsia"/>
          <w:color w:val="000000"/>
          <w:sz w:val="32"/>
        </w:rPr>
        <w:t xml:space="preserve">万元，执行数为 </w:t>
      </w:r>
      <w:r w:rsidR="008956DE">
        <w:rPr>
          <w:rFonts w:ascii="仿宋" w:eastAsia="仿宋" w:hAnsi="仿宋" w:hint="eastAsia"/>
          <w:color w:val="000000"/>
          <w:sz w:val="32"/>
        </w:rPr>
        <w:t>84.06</w:t>
      </w:r>
      <w:r>
        <w:rPr>
          <w:rFonts w:ascii="仿宋" w:eastAsia="仿宋" w:hAnsi="仿宋" w:hint="eastAsia"/>
          <w:color w:val="000000"/>
          <w:sz w:val="32"/>
        </w:rPr>
        <w:t xml:space="preserve"> 万元，完成预算的 </w:t>
      </w:r>
      <w:r w:rsidR="008956DE">
        <w:rPr>
          <w:rFonts w:ascii="仿宋" w:eastAsia="仿宋" w:hAnsi="仿宋" w:hint="eastAsia"/>
          <w:color w:val="000000"/>
          <w:sz w:val="32"/>
        </w:rPr>
        <w:t>84</w:t>
      </w:r>
      <w:r>
        <w:rPr>
          <w:rFonts w:ascii="仿宋" w:eastAsia="仿宋" w:hAnsi="仿宋" w:hint="eastAsia"/>
          <w:color w:val="000000"/>
          <w:sz w:val="32"/>
        </w:rPr>
        <w:t>%。主要产出和效果：通过项目实施，有效保障了国库集中支付业务和政府采购代理机构监督检查工作的顺利开展。</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r w:rsidR="0034069A">
        <w:rPr>
          <w:rFonts w:ascii="仿宋" w:eastAsia="仿宋" w:hAnsi="仿宋" w:hint="eastAsia"/>
          <w:color w:val="000000"/>
          <w:sz w:val="32"/>
        </w:rPr>
        <w:t>因我单位</w:t>
      </w:r>
      <w:r w:rsidR="00BF29D8">
        <w:rPr>
          <w:rFonts w:ascii="仿宋" w:eastAsia="仿宋" w:hAnsi="仿宋" w:hint="eastAsia"/>
          <w:color w:val="000000"/>
          <w:sz w:val="32"/>
        </w:rPr>
        <w:t>项目为三级、缺少预算依据，所以没有进行自评。</w:t>
      </w:r>
    </w:p>
    <w:p w:rsidR="00237EFB" w:rsidRDefault="00D069A4">
      <w:pPr>
        <w:ind w:firstLineChars="200" w:firstLine="640"/>
        <w:rPr>
          <w:rFonts w:ascii="仿宋" w:eastAsia="仿宋" w:hAnsi="仿宋"/>
          <w:color w:val="000000"/>
          <w:sz w:val="32"/>
        </w:rPr>
      </w:pPr>
      <w:r>
        <w:rPr>
          <w:rFonts w:ascii="仿宋" w:eastAsia="仿宋" w:hAnsi="仿宋" w:hint="eastAsia"/>
          <w:color w:val="000000"/>
          <w:sz w:val="32"/>
        </w:rPr>
        <w:t>下一步改进措施：</w:t>
      </w:r>
      <w:r w:rsidR="00BF29D8">
        <w:rPr>
          <w:rFonts w:ascii="仿宋" w:eastAsia="仿宋" w:hAnsi="仿宋" w:hint="eastAsia"/>
          <w:color w:val="000000"/>
          <w:sz w:val="32"/>
        </w:rPr>
        <w:t>在今后的工作中，努力补充预算依据，按要求进行评价。</w:t>
      </w:r>
      <w:r>
        <w:rPr>
          <w:rFonts w:ascii="仿宋" w:eastAsia="仿宋" w:hAnsi="仿宋" w:hint="eastAsia"/>
          <w:color w:val="000000"/>
          <w:sz w:val="32"/>
        </w:rPr>
        <w:t>根据项目资金使用情况，及时调整预算。在设定量化细化的绩效目标时，更加科学合理的设置绩效指</w:t>
      </w:r>
      <w:r>
        <w:rPr>
          <w:rFonts w:ascii="仿宋" w:eastAsia="仿宋" w:hAnsi="仿宋" w:hint="eastAsia"/>
          <w:color w:val="000000"/>
          <w:sz w:val="32"/>
        </w:rPr>
        <w:lastRenderedPageBreak/>
        <w:t>标年度指标值，项目预算执行及时、有效，绩效目标得到较好实现，绩效管理水平不断提高，绩效指标体系建设逐渐丰富和完善，真正发挥绩效管理的作用。</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p w:rsidR="00237EFB" w:rsidRDefault="00922835" w:rsidP="008956DE">
            <w:pPr>
              <w:widowControl/>
              <w:ind w:firstLineChars="400" w:firstLine="1281"/>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r w:rsidR="008956DE">
              <w:rPr>
                <w:rFonts w:ascii="仿宋_GB2312" w:eastAsia="仿宋_GB2312" w:hAnsi="宋体" w:cs="仿宋_GB2312" w:hint="eastAsia"/>
                <w:color w:val="000000"/>
                <w:kern w:val="0"/>
                <w:sz w:val="24"/>
                <w:szCs w:val="24"/>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237EFB" w:rsidRDefault="00963092">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r w:rsidR="00D069A4">
              <w:rPr>
                <w:rFonts w:ascii="宋体" w:eastAsia="宋体" w:hAnsi="宋体" w:cs="宋体" w:hint="eastAsia"/>
                <w:color w:val="000000"/>
                <w:kern w:val="0"/>
                <w:sz w:val="24"/>
                <w:szCs w:val="24"/>
              </w:rPr>
              <w:t>预算单位：</w:t>
            </w:r>
            <w:r>
              <w:rPr>
                <w:rFonts w:ascii="宋体" w:eastAsia="宋体" w:hAnsi="宋体" w:cs="宋体" w:hint="eastAsia"/>
                <w:color w:val="000000"/>
                <w:kern w:val="0"/>
                <w:sz w:val="24"/>
                <w:szCs w:val="24"/>
              </w:rPr>
              <w:t xml:space="preserve">元江县机关事务管理局                </w:t>
            </w:r>
            <w:r w:rsidR="00D069A4">
              <w:rPr>
                <w:rFonts w:ascii="宋体" w:eastAsia="宋体" w:hAnsi="宋体" w:cs="宋体" w:hint="eastAsia"/>
                <w:color w:val="000000"/>
                <w:kern w:val="0"/>
                <w:sz w:val="24"/>
                <w:szCs w:val="24"/>
              </w:rPr>
              <w:t>公告时间：</w:t>
            </w:r>
            <w:r>
              <w:rPr>
                <w:rFonts w:ascii="宋体" w:eastAsia="宋体" w:hAnsi="宋体" w:cs="宋体" w:hint="eastAsia"/>
                <w:color w:val="000000"/>
                <w:kern w:val="0"/>
                <w:sz w:val="24"/>
                <w:szCs w:val="24"/>
              </w:rPr>
              <w:t>2018年10月29日</w:t>
            </w:r>
          </w:p>
          <w:p w:rsidR="00963092" w:rsidRDefault="007E5F5F" w:rsidP="007E5F5F">
            <w:pPr>
              <w:jc w:val="center"/>
              <w:rPr>
                <w:rFonts w:ascii="Times New Roman" w:eastAsia="仿宋" w:hAnsi="Times New Roman" w:cs="Times New Roman"/>
                <w:b/>
                <w:sz w:val="32"/>
                <w:szCs w:val="32"/>
              </w:rPr>
            </w:pPr>
            <w:r>
              <w:rPr>
                <w:rFonts w:ascii="Times New Roman" w:eastAsia="仿宋" w:hAnsi="Times New Roman" w:cs="Times New Roman"/>
                <w:b/>
                <w:sz w:val="32"/>
                <w:szCs w:val="32"/>
              </w:rPr>
              <w:t xml:space="preserve">               </w:t>
            </w:r>
          </w:p>
          <w:p w:rsidR="007E5F5F" w:rsidRPr="004261C0" w:rsidRDefault="00963092" w:rsidP="007E5F5F">
            <w:pPr>
              <w:jc w:val="center"/>
              <w:rPr>
                <w:rFonts w:ascii="Times New Roman" w:eastAsia="仿宋" w:hAnsi="仿宋" w:cs="Times New Roman"/>
                <w:sz w:val="32"/>
                <w:szCs w:val="32"/>
              </w:rPr>
            </w:pPr>
            <w:r>
              <w:rPr>
                <w:rFonts w:ascii="Times New Roman" w:eastAsia="仿宋" w:hAnsi="Times New Roman" w:cs="Times New Roman" w:hint="eastAsia"/>
                <w:b/>
                <w:sz w:val="32"/>
                <w:szCs w:val="32"/>
              </w:rPr>
              <w:t xml:space="preserve">              </w:t>
            </w:r>
            <w:r w:rsidR="00BF29D8">
              <w:rPr>
                <w:rFonts w:ascii="Times New Roman" w:eastAsia="仿宋" w:hAnsi="Times New Roman" w:cs="Times New Roman" w:hint="eastAsia"/>
                <w:sz w:val="32"/>
                <w:szCs w:val="32"/>
              </w:rPr>
              <w:t>元江县机关事务管理局</w:t>
            </w:r>
          </w:p>
          <w:p w:rsidR="007E5F5F" w:rsidRDefault="007E5F5F" w:rsidP="007E5F5F">
            <w:pPr>
              <w:jc w:val="center"/>
              <w:rPr>
                <w:rFonts w:ascii="宋体" w:eastAsia="宋体" w:hAnsi="宋体" w:cs="宋体"/>
                <w:color w:val="000000"/>
                <w:sz w:val="24"/>
                <w:szCs w:val="24"/>
              </w:rPr>
            </w:pPr>
            <w:r w:rsidRPr="004261C0">
              <w:rPr>
                <w:rFonts w:ascii="Times New Roman" w:eastAsia="仿宋" w:hAnsi="Times New Roman" w:cs="Times New Roman"/>
                <w:sz w:val="32"/>
                <w:szCs w:val="32"/>
              </w:rPr>
              <w:t xml:space="preserve">                 </w:t>
            </w:r>
            <w:r w:rsidR="007B5690" w:rsidRPr="007B5690">
              <w:rPr>
                <w:rFonts w:ascii="Times New Roman" w:eastAsia="仿宋" w:hAnsi="Times New Roman" w:cs="Times New Roman" w:hint="eastAsia"/>
                <w:sz w:val="32"/>
                <w:szCs w:val="32"/>
              </w:rPr>
              <w:t>2019</w:t>
            </w:r>
            <w:r w:rsidR="007B5690" w:rsidRPr="007B5690">
              <w:rPr>
                <w:rFonts w:ascii="Times New Roman" w:eastAsia="仿宋" w:hAnsi="Times New Roman" w:cs="Times New Roman" w:hint="eastAsia"/>
                <w:sz w:val="32"/>
                <w:szCs w:val="32"/>
              </w:rPr>
              <w:t>年</w:t>
            </w:r>
            <w:r w:rsidR="007B5690" w:rsidRPr="007B5690">
              <w:rPr>
                <w:rFonts w:ascii="Times New Roman" w:eastAsia="仿宋" w:hAnsi="Times New Roman" w:cs="Times New Roman" w:hint="eastAsia"/>
                <w:sz w:val="32"/>
                <w:szCs w:val="32"/>
              </w:rPr>
              <w:t>1</w:t>
            </w:r>
            <w:r w:rsidR="007B5690" w:rsidRPr="007B5690">
              <w:rPr>
                <w:rFonts w:ascii="Times New Roman" w:eastAsia="仿宋" w:hAnsi="Times New Roman" w:cs="Times New Roman" w:hint="eastAsia"/>
                <w:sz w:val="32"/>
                <w:szCs w:val="32"/>
              </w:rPr>
              <w:t>月</w:t>
            </w:r>
            <w:r w:rsidR="007B5690" w:rsidRPr="007B5690">
              <w:rPr>
                <w:rFonts w:ascii="Times New Roman" w:eastAsia="仿宋" w:hAnsi="Times New Roman" w:cs="Times New Roman" w:hint="eastAsia"/>
                <w:sz w:val="32"/>
                <w:szCs w:val="32"/>
              </w:rPr>
              <w:t>28</w:t>
            </w:r>
            <w:r w:rsidR="007B5690" w:rsidRPr="007B5690">
              <w:rPr>
                <w:rFonts w:ascii="Times New Roman" w:eastAsia="仿宋" w:hAnsi="Times New Roman" w:cs="Times New Roman" w:hint="eastAsia"/>
                <w:sz w:val="32"/>
                <w:szCs w:val="32"/>
              </w:rPr>
              <w:t>日</w:t>
            </w: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C0F" w:rsidRDefault="00753C0F" w:rsidP="00510743">
      <w:r>
        <w:separator/>
      </w:r>
    </w:p>
  </w:endnote>
  <w:endnote w:type="continuationSeparator" w:id="0">
    <w:p w:rsidR="00753C0F" w:rsidRDefault="00753C0F"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C0F" w:rsidRDefault="00753C0F" w:rsidP="00510743">
      <w:r>
        <w:separator/>
      </w:r>
    </w:p>
  </w:footnote>
  <w:footnote w:type="continuationSeparator" w:id="0">
    <w:p w:rsidR="00753C0F" w:rsidRDefault="00753C0F"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107899"/>
    <w:rsid w:val="00131F54"/>
    <w:rsid w:val="00172A27"/>
    <w:rsid w:val="00237EFB"/>
    <w:rsid w:val="00275322"/>
    <w:rsid w:val="0028424D"/>
    <w:rsid w:val="0034069A"/>
    <w:rsid w:val="003D36D1"/>
    <w:rsid w:val="004242EA"/>
    <w:rsid w:val="004261C0"/>
    <w:rsid w:val="00510743"/>
    <w:rsid w:val="00584074"/>
    <w:rsid w:val="006922B8"/>
    <w:rsid w:val="00753C0F"/>
    <w:rsid w:val="007B55FF"/>
    <w:rsid w:val="007B5690"/>
    <w:rsid w:val="007E5F5F"/>
    <w:rsid w:val="008956DE"/>
    <w:rsid w:val="00922835"/>
    <w:rsid w:val="00963092"/>
    <w:rsid w:val="009A7E9D"/>
    <w:rsid w:val="00A658CA"/>
    <w:rsid w:val="00BA42E4"/>
    <w:rsid w:val="00BB1055"/>
    <w:rsid w:val="00BF29D8"/>
    <w:rsid w:val="00C5525D"/>
    <w:rsid w:val="00D069A4"/>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144</Words>
  <Characters>822</Characters>
  <Application>Microsoft Office Word</Application>
  <DocSecurity>0</DocSecurity>
  <Lines>6</Lines>
  <Paragraphs>1</Paragraphs>
  <ScaleCrop>false</ScaleCrop>
  <Company>Microsoft</Company>
  <LinksUpToDate>false</LinksUpToDate>
  <CharactersWithSpaces>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10</cp:revision>
  <dcterms:created xsi:type="dcterms:W3CDTF">2019-01-26T00:51:00Z</dcterms:created>
  <dcterms:modified xsi:type="dcterms:W3CDTF">2019-01-28T07:46:00Z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