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>
        <w:rPr>
          <w:rFonts w:hint="eastAsia" w:ascii="Times New Roman" w:cs="Times New Roman" w:hAnsiTheme="minorEastAsia"/>
          <w:color w:val="000000"/>
          <w:sz w:val="44"/>
          <w:szCs w:val="44"/>
        </w:rPr>
        <w:t>元江县工商业联合会</w:t>
      </w:r>
      <w:r>
        <w:rPr>
          <w:rFonts w:ascii="Times New Roman" w:cs="Times New Roman" w:hAnsiTheme="minorEastAsia"/>
          <w:color w:val="000000"/>
          <w:sz w:val="44"/>
          <w:szCs w:val="44"/>
        </w:rPr>
        <w:t xml:space="preserve"> 2017年度部门决算公开目录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ascii="方正黑体_GBK" w:hAnsi="方正黑体_GBK" w:eastAsia="方正黑体_GBK" w:cs="方正黑体_GBK"/>
          <w:i w:val="0"/>
          <w:caps w:val="0"/>
          <w:color w:val="000000"/>
          <w:spacing w:val="0"/>
          <w:sz w:val="31"/>
          <w:szCs w:val="31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ascii="方正黑体_GBK" w:hAnsi="方正黑体_GBK" w:eastAsia="方正黑体_GBK" w:cs="方正黑体_GBK"/>
          <w:i w:val="0"/>
          <w:caps w:val="0"/>
          <w:color w:val="000000"/>
          <w:spacing w:val="0"/>
          <w:sz w:val="31"/>
          <w:szCs w:val="31"/>
          <w:shd w:val="clear" w:fill="FFFFFF"/>
        </w:rPr>
        <w:t>第一部分</w:t>
      </w:r>
      <w:r>
        <w:rPr>
          <w:rFonts w:hint="default" w:ascii="Times New Roman" w:hAnsi="Times New Roman" w:eastAsia="微软雅黑" w:cs="Times New Roman"/>
          <w:i w:val="0"/>
          <w:caps w:val="0"/>
          <w:color w:val="000000"/>
          <w:spacing w:val="0"/>
          <w:sz w:val="31"/>
          <w:szCs w:val="31"/>
          <w:shd w:val="clear" w:fill="FFFFFF"/>
        </w:rPr>
        <w:t>  </w:t>
      </w:r>
      <w:r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sz w:val="31"/>
          <w:szCs w:val="31"/>
          <w:shd w:val="clear" w:fill="FFFFFF"/>
        </w:rPr>
        <w:t>工商联概况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ascii="方正楷体_GBK" w:hAnsi="方正楷体_GBK" w:eastAsia="方正楷体_GBK" w:cs="方正楷体_GBK"/>
          <w:i w:val="0"/>
          <w:caps w:val="0"/>
          <w:color w:val="000000"/>
          <w:spacing w:val="0"/>
          <w:sz w:val="30"/>
          <w:szCs w:val="30"/>
          <w:shd w:val="clear" w:fill="FFFFFF"/>
        </w:rPr>
        <w:t>一、主要职能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0"/>
          <w:szCs w:val="30"/>
          <w:shd w:val="clear" w:fill="FFFFFF"/>
        </w:rPr>
        <w:t>二、部门基本情况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sz w:val="31"/>
          <w:szCs w:val="31"/>
          <w:shd w:val="clear" w:fill="FFFFFF"/>
        </w:rPr>
        <w:t>第二部分</w:t>
      </w:r>
      <w:r>
        <w:rPr>
          <w:rFonts w:hint="default" w:ascii="Times New Roman" w:hAnsi="Times New Roman" w:eastAsia="微软雅黑" w:cs="Times New Roman"/>
          <w:i w:val="0"/>
          <w:caps w:val="0"/>
          <w:color w:val="000000"/>
          <w:spacing w:val="0"/>
          <w:sz w:val="31"/>
          <w:szCs w:val="31"/>
          <w:shd w:val="clear" w:fill="FFFFFF"/>
        </w:rPr>
        <w:t>  2017</w:t>
      </w:r>
      <w:r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sz w:val="31"/>
          <w:szCs w:val="31"/>
          <w:shd w:val="clear" w:fill="FFFFFF"/>
        </w:rPr>
        <w:t>年度部门决算表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一、收入支出决算总表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二、收入决算表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三、支出决算表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四、财政拨款收入支出决算总表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五、一般公共预算财政拨款收入支出决算表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六、一般公共预算财政拨款基本支出决算表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七、政府性基金预算财政拨款收入支出决算表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八、财政专户管理资金收入支出决算表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九、</w:t>
      </w:r>
      <w:r>
        <w:rPr>
          <w:rFonts w:hint="default" w:ascii="Times New Roman" w:hAnsi="Times New Roman" w:eastAsia="微软雅黑" w:cs="Times New Roman"/>
          <w:i w:val="0"/>
          <w:caps w:val="0"/>
          <w:color w:val="000000"/>
          <w:spacing w:val="0"/>
          <w:sz w:val="31"/>
          <w:szCs w:val="31"/>
          <w:shd w:val="clear" w:fill="FFFFFF"/>
        </w:rPr>
        <w:t>“</w:t>
      </w: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三公</w:t>
      </w:r>
      <w:r>
        <w:rPr>
          <w:rFonts w:hint="default" w:ascii="Times New Roman" w:hAnsi="Times New Roman" w:eastAsia="微软雅黑" w:cs="Times New Roman"/>
          <w:i w:val="0"/>
          <w:caps w:val="0"/>
          <w:color w:val="000000"/>
          <w:spacing w:val="0"/>
          <w:sz w:val="31"/>
          <w:szCs w:val="31"/>
          <w:shd w:val="clear" w:fill="FFFFFF"/>
        </w:rPr>
        <w:t>”</w:t>
      </w: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经费、行政参公单位机关运行经费情况表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sz w:val="31"/>
          <w:szCs w:val="31"/>
          <w:shd w:val="clear" w:fill="FFFFFF"/>
        </w:rPr>
        <w:t>第三部门</w:t>
      </w:r>
      <w:r>
        <w:rPr>
          <w:rFonts w:hint="default" w:ascii="Times New Roman" w:hAnsi="Times New Roman" w:eastAsia="微软雅黑" w:cs="Times New Roman"/>
          <w:i w:val="0"/>
          <w:caps w:val="0"/>
          <w:color w:val="000000"/>
          <w:spacing w:val="0"/>
          <w:sz w:val="31"/>
          <w:szCs w:val="31"/>
          <w:shd w:val="clear" w:fill="FFFFFF"/>
        </w:rPr>
        <w:t>  2017</w:t>
      </w:r>
      <w:r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sz w:val="31"/>
          <w:szCs w:val="31"/>
          <w:shd w:val="clear" w:fill="FFFFFF"/>
        </w:rPr>
        <w:t>年度部门决算情况说明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一、收入决算情况说明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二、支出决算情况说明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三、一般公共预算财政拨款支出决算情况说明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105" w:beforeAutospacing="0" w:after="105" w:afterAutospacing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四、一般公共预算财政拨款</w:t>
      </w:r>
      <w:r>
        <w:rPr>
          <w:rFonts w:hint="default" w:ascii="Times New Roman" w:hAnsi="Times New Roman" w:eastAsia="微软雅黑" w:cs="Times New Roman"/>
          <w:i w:val="0"/>
          <w:caps w:val="0"/>
          <w:color w:val="000000"/>
          <w:spacing w:val="0"/>
          <w:sz w:val="31"/>
          <w:szCs w:val="31"/>
          <w:shd w:val="clear" w:fill="FFFFFF"/>
        </w:rPr>
        <w:t>“</w:t>
      </w: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三公</w:t>
      </w:r>
      <w:r>
        <w:rPr>
          <w:rFonts w:hint="default" w:ascii="Times New Roman" w:hAnsi="Times New Roman" w:eastAsia="微软雅黑" w:cs="Times New Roman"/>
          <w:i w:val="0"/>
          <w:caps w:val="0"/>
          <w:color w:val="000000"/>
          <w:spacing w:val="0"/>
          <w:sz w:val="31"/>
          <w:szCs w:val="31"/>
          <w:shd w:val="clear" w:fill="FFFFFF"/>
        </w:rPr>
        <w:t>”</w:t>
      </w: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经费支出决算情况说明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105" w:beforeAutospacing="0" w:after="105" w:afterAutospacing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五、其他重要事项及相关口径情况说明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105" w:beforeAutospacing="0" w:after="105" w:afterAutospacing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sz w:val="30"/>
          <w:szCs w:val="30"/>
          <w:shd w:val="clear" w:fill="FFFFFF"/>
        </w:rPr>
        <w:t>第四部分</w:t>
      </w:r>
      <w:r>
        <w:rPr>
          <w:rFonts w:hint="default" w:ascii="Times New Roman" w:hAnsi="Times New Roman" w:eastAsia="微软雅黑" w:cs="Times New Roman"/>
          <w:i w:val="0"/>
          <w:caps w:val="0"/>
          <w:color w:val="000000"/>
          <w:spacing w:val="0"/>
          <w:sz w:val="30"/>
          <w:szCs w:val="30"/>
          <w:shd w:val="clear" w:fill="FFFFFF"/>
        </w:rPr>
        <w:t>  </w:t>
      </w:r>
      <w:r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sz w:val="30"/>
          <w:szCs w:val="30"/>
          <w:shd w:val="clear" w:fill="FFFFFF"/>
        </w:rPr>
        <w:t>名词解释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105" w:beforeAutospacing="0" w:after="105" w:afterAutospacing="0"/>
        <w:ind w:left="0" w:firstLine="0"/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sz w:val="30"/>
          <w:szCs w:val="30"/>
          <w:shd w:val="clear" w:fill="FFFFFF"/>
        </w:rPr>
      </w:pPr>
      <w:r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sz w:val="30"/>
          <w:szCs w:val="30"/>
          <w:shd w:val="clear" w:fill="FFFFFF"/>
        </w:rPr>
        <w:t>第</w:t>
      </w:r>
      <w:r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sz w:val="30"/>
          <w:szCs w:val="30"/>
          <w:shd w:val="clear" w:fill="FFFFFF"/>
          <w:lang w:eastAsia="zh-CN"/>
        </w:rPr>
        <w:t>五</w:t>
      </w:r>
      <w:r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sz w:val="30"/>
          <w:szCs w:val="30"/>
          <w:shd w:val="clear" w:fill="FFFFFF"/>
        </w:rPr>
        <w:t>部分 2017年度部门决算表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105" w:beforeAutospacing="0" w:after="105" w:afterAutospacing="0"/>
        <w:ind w:left="0" w:firstLine="0"/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一、收入支出决算总表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105" w:beforeAutospacing="0" w:after="105" w:afterAutospacing="0"/>
        <w:ind w:left="0" w:firstLine="0"/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二、收入决算表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105" w:beforeAutospacing="0" w:after="105" w:afterAutospacing="0"/>
        <w:ind w:left="0" w:firstLine="0"/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三、支出决算表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105" w:beforeAutospacing="0" w:after="105" w:afterAutospacing="0"/>
        <w:ind w:left="0" w:firstLine="0"/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四、财政拨款收入支出决算总表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105" w:beforeAutospacing="0" w:after="105" w:afterAutospacing="0"/>
        <w:ind w:left="0" w:firstLine="0"/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五、一般公共预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算财政拨款收入支出决算表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105" w:beforeAutospacing="0" w:after="105" w:afterAutospacing="0"/>
        <w:ind w:left="0" w:firstLine="0"/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六、一般公共预算财政拨款基本支出决算表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105" w:beforeAutospacing="0" w:after="105" w:afterAutospacing="0"/>
        <w:ind w:left="0" w:firstLine="0"/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七、政府性基金预算财政拨款收入支出决算表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105" w:beforeAutospacing="0" w:after="105" w:afterAutospacing="0"/>
        <w:ind w:left="0" w:firstLine="0"/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八、财政专户管理资金收入支出决算表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105" w:beforeAutospacing="0" w:after="105" w:afterAutospacing="0"/>
        <w:ind w:left="0" w:firstLine="0"/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</w:pPr>
      <w:r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  <w:t>九、“三公”经费、行政参公单位机关运行经费情况表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105" w:beforeAutospacing="0" w:after="105" w:afterAutospacing="0"/>
        <w:ind w:left="0" w:firstLine="0"/>
        <w:rPr>
          <w:rFonts w:hint="eastAsia" w:ascii="方正楷体_GBK" w:hAnsi="方正楷体_GBK" w:eastAsia="方正楷体_GBK" w:cs="方正楷体_GBK"/>
          <w:i w:val="0"/>
          <w:caps w:val="0"/>
          <w:color w:val="000000"/>
          <w:spacing w:val="0"/>
          <w:sz w:val="31"/>
          <w:szCs w:val="31"/>
          <w:shd w:val="clear" w:fill="FFFFFF"/>
        </w:rPr>
      </w:pPr>
    </w:p>
    <w:sectPr>
      <w:pgSz w:w="11906" w:h="16838"/>
      <w:pgMar w:top="1701" w:right="1588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40816"/>
    <w:rsid w:val="00001B39"/>
    <w:rsid w:val="00025032"/>
    <w:rsid w:val="00037BFE"/>
    <w:rsid w:val="00056B7E"/>
    <w:rsid w:val="00071C83"/>
    <w:rsid w:val="000E11B3"/>
    <w:rsid w:val="00100B42"/>
    <w:rsid w:val="00134BD8"/>
    <w:rsid w:val="0014326A"/>
    <w:rsid w:val="001E4840"/>
    <w:rsid w:val="001F33B6"/>
    <w:rsid w:val="00223EB8"/>
    <w:rsid w:val="004D05A1"/>
    <w:rsid w:val="004E31EA"/>
    <w:rsid w:val="0054718A"/>
    <w:rsid w:val="005600FD"/>
    <w:rsid w:val="005E3843"/>
    <w:rsid w:val="0065204A"/>
    <w:rsid w:val="00677FB4"/>
    <w:rsid w:val="006D256A"/>
    <w:rsid w:val="0070428E"/>
    <w:rsid w:val="00717FFB"/>
    <w:rsid w:val="00740816"/>
    <w:rsid w:val="0076751A"/>
    <w:rsid w:val="00771DE4"/>
    <w:rsid w:val="007D2230"/>
    <w:rsid w:val="0081581B"/>
    <w:rsid w:val="00861E41"/>
    <w:rsid w:val="00885344"/>
    <w:rsid w:val="00890887"/>
    <w:rsid w:val="00893FDA"/>
    <w:rsid w:val="008B345E"/>
    <w:rsid w:val="008E5F4D"/>
    <w:rsid w:val="008F5548"/>
    <w:rsid w:val="009B1829"/>
    <w:rsid w:val="009C30BD"/>
    <w:rsid w:val="009F0521"/>
    <w:rsid w:val="00B67897"/>
    <w:rsid w:val="00B8076B"/>
    <w:rsid w:val="00B82849"/>
    <w:rsid w:val="00B8347A"/>
    <w:rsid w:val="00BF2CDA"/>
    <w:rsid w:val="00D1147F"/>
    <w:rsid w:val="00D42824"/>
    <w:rsid w:val="00E22B2E"/>
    <w:rsid w:val="00E41DAB"/>
    <w:rsid w:val="00E4515B"/>
    <w:rsid w:val="00E70E0A"/>
    <w:rsid w:val="00E92B8B"/>
    <w:rsid w:val="00EA297E"/>
    <w:rsid w:val="00EC02F3"/>
    <w:rsid w:val="00ED2A50"/>
    <w:rsid w:val="00F3268E"/>
    <w:rsid w:val="00FB36DB"/>
    <w:rsid w:val="00FC7180"/>
    <w:rsid w:val="3B6700D2"/>
    <w:rsid w:val="67F4040E"/>
    <w:rsid w:val="79731D77"/>
    <w:rsid w:val="7F2E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49</Words>
  <Characters>285</Characters>
  <Lines>2</Lines>
  <Paragraphs>1</Paragraphs>
  <TotalTime>0</TotalTime>
  <ScaleCrop>false</ScaleCrop>
  <LinksUpToDate>false</LinksUpToDate>
  <CharactersWithSpaces>333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2019-01-24T08:36:00Z</dcterms:created>
  <dc:creator>sgj</dc:creator>
  <cp:lastModifiedBy>sgj</cp:lastModifiedBy>
  <dcterms:modified xsi:type="dcterms:W3CDTF">2019-01-28T02:04:23Z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