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_GBK" w:hAnsi="方正小标宋_GBK" w:eastAsia="方正小标宋_GBK"/>
          <w:b/>
          <w:color w:val="FF0000"/>
          <w:spacing w:val="45"/>
          <w:szCs w:val="72"/>
        </w:rPr>
      </w:pPr>
      <w:bookmarkStart w:id="0" w:name="_GoBack"/>
      <w:bookmarkEnd w:id="0"/>
    </w:p>
    <w:p>
      <w:pPr>
        <w:spacing w:line="1000" w:lineRule="exact"/>
        <w:rPr>
          <w:rFonts w:ascii="方正小标宋_GBK" w:hAnsi="方正小标宋_GBK" w:eastAsia="方正小标宋_GBK"/>
          <w:b/>
          <w:color w:val="FF0000"/>
          <w:spacing w:val="24"/>
          <w:sz w:val="72"/>
          <w:szCs w:val="72"/>
        </w:rPr>
      </w:pPr>
      <w:r>
        <w:rPr>
          <w:rFonts w:ascii="方正小标宋_GBK" w:hAnsi="方正小标宋_GBK" w:eastAsia="方正小标宋_GBK"/>
          <w:b/>
          <w:color w:val="FF0000"/>
          <w:spacing w:val="24"/>
          <w:sz w:val="72"/>
          <w:szCs w:val="72"/>
        </w:rPr>
        <w:pict>
          <v:shape id="文本框 9" o:spid="_x0000_s1026" o:spt="202" type="#_x0000_t202" style="position:absolute;left:0pt;margin-left:333.75pt;margin-top:18.45pt;height:75.5pt;width:96.7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">
            <v:path/>
            <v:fill focussize="0,0"/>
            <v:stroke color="#FFFFFF" joinstyle="miter"/>
            <v:imagedata o:title=""/>
            <o:lock v:ext="edit"/>
            <v:textbox>
              <w:txbxContent>
                <w:p>
                  <w:pPr>
                    <w:rPr>
                      <w:rFonts w:ascii="方正小标宋简体" w:eastAsia="方正小标宋简体"/>
                      <w:b/>
                      <w:color w:val="FF0000"/>
                      <w:spacing w:val="20"/>
                      <w:sz w:val="76"/>
                      <w:szCs w:val="76"/>
                    </w:rPr>
                  </w:pPr>
                  <w:r>
                    <w:rPr>
                      <w:rFonts w:hint="eastAsia" w:ascii="方正小标宋_GBK" w:hAnsi="方正小标宋_GBK" w:eastAsia="方正小标宋_GBK"/>
                      <w:b/>
                      <w:color w:val="FF0000"/>
                      <w:spacing w:val="20"/>
                      <w:sz w:val="76"/>
                      <w:szCs w:val="76"/>
                    </w:rPr>
                    <w:t>文件</w:t>
                  </w:r>
                </w:p>
              </w:txbxContent>
            </v:textbox>
          </v:shape>
        </w:pict>
      </w:r>
      <w:r>
        <w:rPr>
          <w:rFonts w:hint="eastAsia" w:ascii="方正小标宋_GBK" w:hAnsi="方正小标宋_GBK" w:eastAsia="方正小标宋_GBK"/>
          <w:b/>
          <w:color w:val="FF0000"/>
          <w:spacing w:val="24"/>
          <w:sz w:val="72"/>
          <w:szCs w:val="72"/>
        </w:rPr>
        <w:t>通 海 县 财 政 局</w:t>
      </w:r>
    </w:p>
    <w:p>
      <w:pPr>
        <w:spacing w:line="1000" w:lineRule="exact"/>
        <w:rPr>
          <w:rFonts w:ascii="方正小标宋_GBK" w:hAnsi="方正小标宋_GBK" w:eastAsia="方正小标宋_GBK"/>
          <w:b/>
          <w:color w:val="FF0000"/>
          <w:spacing w:val="-36"/>
          <w:sz w:val="72"/>
          <w:szCs w:val="72"/>
        </w:rPr>
      </w:pPr>
      <w:r>
        <w:rPr>
          <w:rFonts w:hint="eastAsia" w:ascii="方正小标宋_GBK" w:hAnsi="方正小标宋_GBK" w:eastAsia="方正小标宋_GBK"/>
          <w:b/>
          <w:color w:val="FF0000"/>
          <w:spacing w:val="-36"/>
          <w:sz w:val="72"/>
          <w:szCs w:val="72"/>
        </w:rPr>
        <w:t>通海县民族宗教事务局</w:t>
      </w:r>
    </w:p>
    <w:p>
      <w:pPr>
        <w:spacing w:line="700" w:lineRule="exact"/>
        <w:rPr>
          <w:rFonts w:ascii="方正小标宋_GBK" w:hAnsi="方正小标宋_GBK" w:eastAsia="方正小标宋_GBK"/>
          <w:b/>
          <w:color w:val="FF0000"/>
          <w:spacing w:val="-7"/>
          <w:szCs w:val="72"/>
        </w:rPr>
      </w:pPr>
    </w:p>
    <w:p>
      <w:pPr>
        <w:spacing w:line="700" w:lineRule="exact"/>
        <w:rPr>
          <w:b/>
          <w:color w:val="FF0000"/>
          <w:spacing w:val="-22"/>
          <w:sz w:val="30"/>
          <w:szCs w:val="30"/>
        </w:rPr>
      </w:pPr>
    </w:p>
    <w:p>
      <w:pPr>
        <w:snapToGrid w:val="0"/>
        <w:spacing w:line="560" w:lineRule="exact"/>
        <w:jc w:val="center"/>
        <w:rPr>
          <w:rFonts w:ascii="仿宋_GB2312" w:eastAsia="仿宋_GB2312"/>
          <w:sz w:val="32"/>
        </w:rPr>
      </w:pPr>
      <w:r>
        <w:rPr>
          <w:rFonts w:hint="eastAsia" w:ascii="仿宋_GB2312" w:eastAsia="仿宋_GB2312"/>
          <w:sz w:val="32"/>
        </w:rPr>
        <w:t>通</w:t>
      </w:r>
      <w:r>
        <w:rPr>
          <w:rFonts w:ascii="仿宋_GB2312" w:eastAsia="仿宋_GB2312"/>
          <w:sz w:val="32"/>
        </w:rPr>
        <w:t>财〔20</w:t>
      </w:r>
      <w:r>
        <w:rPr>
          <w:rFonts w:hint="eastAsia" w:ascii="仿宋_GB2312" w:eastAsia="仿宋_GB2312"/>
          <w:sz w:val="32"/>
        </w:rPr>
        <w:t>21</w:t>
      </w:r>
      <w:r>
        <w:rPr>
          <w:rFonts w:ascii="仿宋_GB2312" w:eastAsia="仿宋_GB2312"/>
          <w:sz w:val="32"/>
        </w:rPr>
        <w:t>〕</w:t>
      </w:r>
      <w:r>
        <w:rPr>
          <w:rFonts w:hint="eastAsia" w:ascii="仿宋_GB2312" w:eastAsia="仿宋_GB2312"/>
          <w:sz w:val="32"/>
        </w:rPr>
        <w:t>293</w:t>
      </w:r>
      <w:r>
        <w:rPr>
          <w:rFonts w:ascii="仿宋_GB2312" w:eastAsia="仿宋_GB2312"/>
          <w:sz w:val="32"/>
        </w:rPr>
        <w:t>号</w:t>
      </w:r>
    </w:p>
    <w:p>
      <w:pPr>
        <w:spacing w:line="560" w:lineRule="exact"/>
        <w:rPr>
          <w:rFonts w:ascii="仿宋_GB2312" w:eastAsia="仿宋_GB2312"/>
          <w:sz w:val="32"/>
        </w:rPr>
      </w:pPr>
      <w:r>
        <w:rPr>
          <w:rFonts w:ascii="仿宋_GB2312" w:eastAsia="仿宋_GB2312"/>
          <w:sz w:val="32"/>
        </w:rPr>
        <w:pict>
          <v:line id="直接连接符 1" o:spid="_x0000_s1030" o:spt="20" style="position:absolute;left:0pt;margin-left:0.05pt;margin-top:7.1pt;height:0pt;width:419.2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">
            <v:path arrowok="t"/>
            <v:fill focussize="0,0"/>
            <v:stroke weight="2.5pt" color="#FF0000"/>
            <v:imagedata o:title=""/>
            <o:lock v:ext="edit"/>
          </v:line>
        </w:pict>
      </w:r>
      <w:r>
        <w:rPr>
          <w:rFonts w:ascii="仿宋_GB2312" w:eastAsia="仿宋_GB2312"/>
          <w:sz w:val="32"/>
        </w:rPr>
        <w:tab/>
      </w:r>
      <w:r>
        <w:rPr>
          <w:rFonts w:hint="eastAsia" w:ascii="仿宋_GB2312" w:eastAsia="仿宋_GB2312"/>
          <w:sz w:val="32"/>
        </w:rPr>
        <w:t xml:space="preserve">  </w:t>
      </w:r>
    </w:p>
    <w:p>
      <w:pPr>
        <w:spacing w:line="560" w:lineRule="exact"/>
        <w:jc w:val="center"/>
        <w:rPr>
          <w:rFonts w:eastAsia="方正小标宋_GBK"/>
          <w:bCs/>
          <w:sz w:val="44"/>
          <w:szCs w:val="44"/>
        </w:rPr>
      </w:pPr>
      <w:r>
        <w:rPr>
          <w:rFonts w:hint="eastAsia" w:ascii="方正小标宋简体" w:hAnsi="宋体" w:eastAsia="方正小标宋简体"/>
          <w:sz w:val="44"/>
          <w:szCs w:val="44"/>
        </w:rPr>
        <w:t>关于</w:t>
      </w:r>
      <w:r>
        <w:rPr>
          <w:rFonts w:ascii="Times New Roman" w:hAnsi="Times New Roman" w:eastAsia="方正小标宋_GBK" w:cs="Times New Roman"/>
          <w:bCs/>
          <w:sz w:val="44"/>
          <w:szCs w:val="44"/>
        </w:rPr>
        <w:t>下达</w:t>
      </w:r>
      <w:r>
        <w:rPr>
          <w:rFonts w:hint="eastAsia" w:eastAsia="方正小标宋_GBK"/>
          <w:bCs/>
          <w:sz w:val="44"/>
          <w:szCs w:val="44"/>
        </w:rPr>
        <w:t>2021年中央财政衔接推进乡村振兴</w:t>
      </w:r>
      <w:r>
        <w:rPr>
          <w:rFonts w:hint="eastAsia" w:ascii="方正小标宋_GBK" w:hAnsi="方正小标宋_GBK" w:eastAsia="方正小标宋_GBK" w:cs="方正小标宋_GBK"/>
          <w:sz w:val="44"/>
          <w:szCs w:val="44"/>
        </w:rPr>
        <w:t>民族团结进步示范村建设</w:t>
      </w:r>
      <w:r>
        <w:rPr>
          <w:rFonts w:hint="eastAsia" w:eastAsia="方正小标宋_GBK"/>
          <w:bCs/>
          <w:sz w:val="44"/>
          <w:szCs w:val="44"/>
        </w:rPr>
        <w:t>补助资金</w:t>
      </w:r>
    </w:p>
    <w:p>
      <w:pPr>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的通知</w:t>
      </w:r>
    </w:p>
    <w:p>
      <w:pPr>
        <w:spacing w:line="560" w:lineRule="exact"/>
        <w:rPr>
          <w:rFonts w:ascii="方正仿宋_GBK" w:hAnsi="方正仿宋_GBK" w:eastAsia="方正仿宋_GBK" w:cs="方正仿宋_GBK"/>
          <w:b/>
          <w:bCs/>
          <w:sz w:val="32"/>
          <w:szCs w:val="32"/>
        </w:rPr>
      </w:pPr>
    </w:p>
    <w:p>
      <w:pPr>
        <w:spacing w:line="560" w:lineRule="exact"/>
        <w:rPr>
          <w:rFonts w:ascii="仿宋_GB2312" w:eastAsia="仿宋_GB2312"/>
          <w:sz w:val="32"/>
        </w:rPr>
      </w:pPr>
      <w:r>
        <w:rPr>
          <w:rFonts w:hint="eastAsia" w:ascii="仿宋_GB2312" w:eastAsia="仿宋_GB2312"/>
          <w:sz w:val="32"/>
        </w:rPr>
        <w:t>通海县纳古镇、河西镇、四街镇、里山乡财政所：</w:t>
      </w:r>
    </w:p>
    <w:p>
      <w:pPr>
        <w:snapToGrid w:val="0"/>
        <w:spacing w:line="590" w:lineRule="exact"/>
        <w:ind w:firstLine="640" w:firstLineChars="200"/>
        <w:jc w:val="left"/>
        <w:rPr>
          <w:rFonts w:ascii="仿宋_GB2312" w:eastAsia="仿宋_GB2312"/>
          <w:sz w:val="32"/>
        </w:rPr>
      </w:pPr>
      <w:r>
        <w:rPr>
          <w:rFonts w:ascii="仿宋_GB2312" w:eastAsia="仿宋_GB2312"/>
          <w:sz w:val="32"/>
        </w:rPr>
        <w:t>根据《玉溪市财政局关于下达2021年中央财政衔接推进乡村振兴补助资金预算的通知》（</w:t>
      </w:r>
      <w:r>
        <w:rPr>
          <w:rFonts w:hint="eastAsia" w:ascii="仿宋_GB2312" w:eastAsia="仿宋_GB2312"/>
          <w:sz w:val="32"/>
        </w:rPr>
        <w:t>玉</w:t>
      </w:r>
      <w:r>
        <w:rPr>
          <w:rFonts w:ascii="仿宋_GB2312" w:eastAsia="仿宋_GB2312"/>
          <w:sz w:val="32"/>
        </w:rPr>
        <w:t>财农﹝20</w:t>
      </w:r>
      <w:r>
        <w:rPr>
          <w:rFonts w:hint="eastAsia" w:ascii="仿宋_GB2312" w:eastAsia="仿宋_GB2312"/>
          <w:sz w:val="32"/>
        </w:rPr>
        <w:t>21</w:t>
      </w:r>
      <w:r>
        <w:rPr>
          <w:rFonts w:ascii="仿宋_GB2312" w:eastAsia="仿宋_GB2312"/>
          <w:sz w:val="32"/>
        </w:rPr>
        <w:t>﹞</w:t>
      </w:r>
      <w:r>
        <w:rPr>
          <w:rFonts w:hint="eastAsia" w:ascii="仿宋_GB2312" w:eastAsia="仿宋_GB2312"/>
          <w:sz w:val="32"/>
        </w:rPr>
        <w:t>79</w:t>
      </w:r>
      <w:r>
        <w:rPr>
          <w:rFonts w:ascii="仿宋_GB2312" w:eastAsia="仿宋_GB2312"/>
          <w:sz w:val="32"/>
        </w:rPr>
        <w:t>号）</w:t>
      </w:r>
      <w:r>
        <w:rPr>
          <w:rFonts w:hint="eastAsia" w:ascii="仿宋_GB2312" w:eastAsia="仿宋_GB2312"/>
          <w:sz w:val="32"/>
        </w:rPr>
        <w:t>和</w:t>
      </w:r>
      <w:r>
        <w:rPr>
          <w:rFonts w:ascii="仿宋_GB2312" w:eastAsia="仿宋_GB2312"/>
          <w:sz w:val="32"/>
        </w:rPr>
        <w:t>《</w:t>
      </w:r>
      <w:r>
        <w:rPr>
          <w:rFonts w:hint="eastAsia" w:ascii="仿宋_GB2312" w:eastAsia="仿宋_GB2312"/>
          <w:sz w:val="32"/>
        </w:rPr>
        <w:t>通海县人民政府关于河西镇甸心村委会民族团结进步示范村建设项目规划的批复</w:t>
      </w:r>
      <w:r>
        <w:rPr>
          <w:rFonts w:ascii="仿宋_GB2312" w:eastAsia="仿宋_GB2312"/>
          <w:sz w:val="32"/>
        </w:rPr>
        <w:t>》（</w:t>
      </w:r>
      <w:r>
        <w:rPr>
          <w:rFonts w:hint="eastAsia" w:ascii="仿宋_GB2312" w:eastAsia="仿宋_GB2312"/>
          <w:sz w:val="32"/>
        </w:rPr>
        <w:t>通政复〔2021〕38号</w:t>
      </w:r>
      <w:r>
        <w:rPr>
          <w:rFonts w:ascii="仿宋_GB2312" w:eastAsia="仿宋_GB2312"/>
          <w:sz w:val="32"/>
        </w:rPr>
        <w:t>）</w:t>
      </w:r>
      <w:r>
        <w:rPr>
          <w:rFonts w:hint="eastAsia" w:ascii="仿宋_GB2312" w:eastAsia="仿宋_GB2312"/>
          <w:sz w:val="32"/>
        </w:rPr>
        <w:t>、</w:t>
      </w:r>
      <w:r>
        <w:rPr>
          <w:rFonts w:ascii="仿宋_GB2312" w:eastAsia="仿宋_GB2312"/>
          <w:sz w:val="32"/>
        </w:rPr>
        <w:t>《</w:t>
      </w:r>
      <w:r>
        <w:rPr>
          <w:rFonts w:hint="eastAsia" w:ascii="仿宋_GB2312" w:eastAsia="仿宋_GB2312"/>
          <w:sz w:val="32"/>
        </w:rPr>
        <w:t>通海县人民政府关于四寨村三组小新庄民族团结进步示范村建设项目规划的批复</w:t>
      </w:r>
      <w:r>
        <w:rPr>
          <w:rFonts w:ascii="仿宋_GB2312" w:eastAsia="仿宋_GB2312"/>
          <w:sz w:val="32"/>
        </w:rPr>
        <w:t>》（</w:t>
      </w:r>
      <w:r>
        <w:rPr>
          <w:rFonts w:hint="eastAsia" w:ascii="仿宋_GB2312" w:eastAsia="仿宋_GB2312"/>
          <w:sz w:val="32"/>
        </w:rPr>
        <w:t>通政复〔2021〕39号</w:t>
      </w:r>
      <w:r>
        <w:rPr>
          <w:rFonts w:ascii="仿宋_GB2312" w:eastAsia="仿宋_GB2312"/>
          <w:sz w:val="32"/>
        </w:rPr>
        <w:t>）</w:t>
      </w:r>
      <w:r>
        <w:rPr>
          <w:rFonts w:hint="eastAsia" w:ascii="仿宋_GB2312" w:eastAsia="仿宋_GB2312"/>
          <w:sz w:val="32"/>
        </w:rPr>
        <w:t>、</w:t>
      </w:r>
      <w:r>
        <w:rPr>
          <w:rFonts w:ascii="仿宋_GB2312" w:eastAsia="仿宋_GB2312"/>
          <w:sz w:val="32"/>
        </w:rPr>
        <w:t>《</w:t>
      </w:r>
      <w:r>
        <w:rPr>
          <w:rFonts w:hint="eastAsia" w:ascii="仿宋_GB2312" w:eastAsia="仿宋_GB2312"/>
          <w:sz w:val="32"/>
        </w:rPr>
        <w:t>通海县人民政府关于里山乡象平村二组民族团结进步示范村建设项目规划的批复</w:t>
      </w:r>
      <w:r>
        <w:rPr>
          <w:rFonts w:ascii="仿宋_GB2312" w:eastAsia="仿宋_GB2312"/>
          <w:sz w:val="32"/>
        </w:rPr>
        <w:t>》（</w:t>
      </w:r>
      <w:r>
        <w:rPr>
          <w:rFonts w:hint="eastAsia" w:ascii="仿宋_GB2312" w:eastAsia="仿宋_GB2312"/>
          <w:sz w:val="32"/>
        </w:rPr>
        <w:t>通政复〔2021〕40号</w:t>
      </w:r>
      <w:r>
        <w:rPr>
          <w:rFonts w:ascii="仿宋_GB2312" w:eastAsia="仿宋_GB2312"/>
          <w:sz w:val="32"/>
        </w:rPr>
        <w:t>）</w:t>
      </w:r>
      <w:r>
        <w:rPr>
          <w:rFonts w:hint="eastAsia" w:ascii="仿宋_GB2312" w:eastAsia="仿宋_GB2312"/>
          <w:sz w:val="32"/>
        </w:rPr>
        <w:t>、</w:t>
      </w:r>
      <w:r>
        <w:rPr>
          <w:rFonts w:ascii="仿宋_GB2312" w:eastAsia="仿宋_GB2312"/>
          <w:sz w:val="32"/>
        </w:rPr>
        <w:t>《</w:t>
      </w:r>
      <w:r>
        <w:rPr>
          <w:rFonts w:hint="eastAsia" w:ascii="仿宋_GB2312" w:eastAsia="仿宋_GB2312"/>
          <w:sz w:val="32"/>
        </w:rPr>
        <w:t>通海县人民政府关于纳古镇纳古纳家营村委会民族团结进步示范村建设项目规划的批复</w:t>
      </w:r>
      <w:r>
        <w:rPr>
          <w:rFonts w:ascii="仿宋_GB2312" w:eastAsia="仿宋_GB2312"/>
          <w:sz w:val="32"/>
        </w:rPr>
        <w:t>》（</w:t>
      </w:r>
      <w:r>
        <w:rPr>
          <w:rFonts w:hint="eastAsia" w:ascii="仿宋_GB2312" w:eastAsia="仿宋_GB2312"/>
          <w:sz w:val="32"/>
        </w:rPr>
        <w:t>通政复〔2021〕45号</w:t>
      </w:r>
      <w:r>
        <w:rPr>
          <w:rFonts w:ascii="仿宋_GB2312" w:eastAsia="仿宋_GB2312"/>
          <w:sz w:val="32"/>
        </w:rPr>
        <w:t>）</w:t>
      </w:r>
      <w:r>
        <w:rPr>
          <w:rFonts w:hint="eastAsia" w:ascii="仿宋_GB2312" w:eastAsia="仿宋_GB2312"/>
          <w:sz w:val="32"/>
        </w:rPr>
        <w:t>文件规定，现将2021年中央财政衔接推进乡村振兴民族团结进步示范村建设补助资金400万元下达给你们，每个乡镇各100万，此款列入2021年“2130599—其他扶贫支出”预算支出科目和2021年“50299--其他商品和服务支出”政府经济科目。并将有关事项通知如下：</w:t>
      </w:r>
    </w:p>
    <w:p>
      <w:pPr>
        <w:adjustRightInd w:val="0"/>
        <w:spacing w:line="590" w:lineRule="exact"/>
        <w:ind w:firstLine="645"/>
        <w:rPr>
          <w:rFonts w:ascii="仿宋_GB2312" w:eastAsia="仿宋_GB2312"/>
          <w:sz w:val="32"/>
        </w:rPr>
      </w:pPr>
      <w:r>
        <w:rPr>
          <w:rFonts w:ascii="仿宋_GB2312" w:eastAsia="仿宋_GB2312"/>
          <w:sz w:val="32"/>
        </w:rPr>
        <w:t>一、</w:t>
      </w:r>
      <w:r>
        <w:rPr>
          <w:rFonts w:hint="eastAsia" w:ascii="仿宋_GB2312" w:eastAsia="仿宋_GB2312"/>
          <w:sz w:val="32"/>
        </w:rPr>
        <w:t>要</w:t>
      </w:r>
      <w:r>
        <w:rPr>
          <w:rFonts w:ascii="仿宋_GB2312" w:eastAsia="仿宋_GB2312"/>
          <w:sz w:val="32"/>
        </w:rPr>
        <w:t>认真贯彻落实党中央、国务院关于</w:t>
      </w:r>
      <w:r>
        <w:rPr>
          <w:rFonts w:hint="eastAsia" w:ascii="仿宋_GB2312" w:eastAsia="仿宋_GB2312"/>
          <w:sz w:val="32"/>
        </w:rPr>
        <w:t>脱贫攻坚与实施乡村振兴战略有机衔接的有关精神</w:t>
      </w:r>
      <w:r>
        <w:rPr>
          <w:rFonts w:ascii="仿宋_GB2312" w:eastAsia="仿宋_GB2312"/>
          <w:sz w:val="32"/>
        </w:rPr>
        <w:t>，切实管好用好</w:t>
      </w:r>
      <w:r>
        <w:rPr>
          <w:rFonts w:hint="eastAsia" w:ascii="仿宋_GB2312" w:eastAsia="仿宋_GB2312"/>
          <w:sz w:val="32"/>
        </w:rPr>
        <w:t>衔接</w:t>
      </w:r>
      <w:r>
        <w:rPr>
          <w:rFonts w:ascii="仿宋_GB2312" w:eastAsia="仿宋_GB2312"/>
          <w:sz w:val="32"/>
        </w:rPr>
        <w:t>资金，</w:t>
      </w:r>
      <w:r>
        <w:rPr>
          <w:rFonts w:hint="eastAsia" w:ascii="仿宋_GB2312" w:eastAsia="仿宋_GB2312"/>
          <w:sz w:val="32"/>
        </w:rPr>
        <w:t>落实绩效管理要求，加快资金拨付进度，充</w:t>
      </w:r>
      <w:r>
        <w:rPr>
          <w:rFonts w:ascii="仿宋_GB2312" w:eastAsia="仿宋_GB2312"/>
          <w:sz w:val="32"/>
        </w:rPr>
        <w:t>分发挥资金使用效益。</w:t>
      </w:r>
    </w:p>
    <w:p>
      <w:pPr>
        <w:spacing w:line="560" w:lineRule="exact"/>
        <w:ind w:firstLine="640" w:firstLineChars="200"/>
        <w:rPr>
          <w:rFonts w:ascii="仿宋_GB2312" w:eastAsia="仿宋_GB2312"/>
          <w:sz w:val="32"/>
        </w:rPr>
      </w:pPr>
      <w:r>
        <w:rPr>
          <w:rFonts w:hint="eastAsia" w:ascii="仿宋_GB2312" w:eastAsia="仿宋_GB2312"/>
          <w:sz w:val="32"/>
        </w:rPr>
        <w:t>二</w:t>
      </w:r>
      <w:r>
        <w:rPr>
          <w:rFonts w:ascii="仿宋_GB2312" w:eastAsia="仿宋_GB2312"/>
          <w:sz w:val="32"/>
        </w:rPr>
        <w:t>、加快项目实施进度，加强资金监管和绩效评价，充分发挥资金使用效益。</w:t>
      </w: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r>
        <w:rPr>
          <w:sz w:val="21"/>
        </w:rPr>
        <w:pict>
          <v:shape id="_x0000_s1034" o:spid="_x0000_s1034" o:spt="201" alt="" type="#_x0000_t201" style="position:absolute;left:0pt;margin-left:20.35pt;margin-top:8.05pt;height:113pt;width:113pt;z-index:-251643904;mso-width-relative:page;mso-height-relative:page;" o:ole="t" filled="f" o:preferrelative="t" stroked="f" coordsize="21600,21600">
            <v:path/>
            <v:fill on="f" focussize="0,0"/>
            <v:stroke on="f"/>
            <v:imagedata r:id="rId6" o:title=""/>
            <o:lock v:ext="edit" aspectratio="f"/>
          </v:shape>
          <w:control r:id="rId5" w:name="CWordOLECtrl2" w:shapeid="_x0000_s1034"/>
        </w:pict>
      </w:r>
      <w:r>
        <w:rPr>
          <w:rFonts w:hint="eastAsia" w:ascii="仿宋_GB2312" w:eastAsia="仿宋_GB2312"/>
          <w:sz w:val="32"/>
        </w:rPr>
        <w:pict>
          <v:shape id="_x0000_s1032" o:spid="_x0000_s1032" o:spt="201" alt="" type="#_x0000_t201" style="position:absolute;left:0pt;margin-left:238.9pt;margin-top:11.4pt;height:113.2pt;width:113.2pt;z-index:-251652096;mso-width-relative:page;mso-height-relative:page;" o:ole="t" filled="f" o:preferrelative="t" stroked="f" coordsize="21600,21600">
            <v:path/>
            <v:fill on="f" focussize="0,0"/>
            <v:stroke on="f"/>
            <v:imagedata r:id="rId8" o:title=""/>
            <o:lock v:ext="edit" aspectratio="f"/>
          </v:shape>
          <w:control r:id="rId7" w:name="CWordOLECtrl1" w:shapeid="_x0000_s1032"/>
        </w:pict>
      </w:r>
      <w:r>
        <w:rPr>
          <w:rFonts w:ascii="仿宋_GB2312" w:eastAsia="仿宋_GB2312"/>
          <w:sz w:val="32"/>
        </w:rPr>
        <w:t xml:space="preserve">      </w:t>
      </w:r>
    </w:p>
    <w:p>
      <w:pPr>
        <w:spacing w:line="560" w:lineRule="exact"/>
        <w:ind w:firstLine="640" w:firstLineChars="200"/>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通海县财政局            通海县民族宗教事务局</w:t>
      </w:r>
    </w:p>
    <w:p>
      <w:pPr>
        <w:spacing w:line="560" w:lineRule="exact"/>
        <w:ind w:firstLine="640" w:firstLineChars="200"/>
        <w:rPr>
          <w:rFonts w:ascii="仿宋_GB2312" w:eastAsia="仿宋_GB2312"/>
          <w:sz w:val="32"/>
        </w:rPr>
      </w:pPr>
      <w:r>
        <w:rPr>
          <w:rFonts w:hint="eastAsia" w:ascii="Times New Roman" w:hAnsi="Times New Roman" w:eastAsia="方正仿宋_GBK" w:cs="Times New Roman"/>
          <w:color w:val="000000"/>
          <w:sz w:val="32"/>
          <w:szCs w:val="32"/>
        </w:rPr>
        <w:t xml:space="preserve">             </w:t>
      </w:r>
      <w:r>
        <w:rPr>
          <w:rFonts w:hint="eastAsia" w:ascii="仿宋_GB2312" w:eastAsia="仿宋_GB2312"/>
          <w:sz w:val="32"/>
        </w:rPr>
        <w:t>2021年8月25日</w:t>
      </w:r>
    </w:p>
    <w:p>
      <w:pPr>
        <w:spacing w:line="560" w:lineRule="exact"/>
        <w:ind w:firstLine="640" w:firstLineChars="200"/>
        <w:rPr>
          <w:rFonts w:ascii="仿宋_GB2312" w:eastAsia="仿宋_GB2312"/>
          <w:sz w:val="32"/>
        </w:rPr>
      </w:pPr>
    </w:p>
    <w:p>
      <w:pPr>
        <w:spacing w:line="560" w:lineRule="exact"/>
        <w:ind w:firstLine="640" w:firstLineChars="200"/>
        <w:rPr>
          <w:rFonts w:ascii="Times New Roman" w:hAnsi="Times New Roman" w:eastAsia="方正仿宋_GBK" w:cs="Times New Roman"/>
          <w:color w:val="000000"/>
          <w:sz w:val="32"/>
          <w:szCs w:val="32"/>
        </w:rPr>
      </w:pPr>
    </w:p>
    <w:p>
      <w:pPr>
        <w:spacing w:line="560" w:lineRule="exact"/>
        <w:ind w:firstLine="640" w:firstLineChars="200"/>
        <w:rPr>
          <w:rFonts w:hint="eastAsia" w:eastAsia="方正仿宋_GBK"/>
          <w:color w:val="000000"/>
          <w:sz w:val="32"/>
          <w:szCs w:val="32"/>
        </w:rPr>
      </w:pPr>
    </w:p>
    <w:p>
      <w:pPr>
        <w:spacing w:line="560" w:lineRule="exact"/>
        <w:ind w:firstLine="640" w:firstLineChars="200"/>
        <w:rPr>
          <w:rFonts w:hint="eastAsia" w:eastAsia="方正仿宋_GBK"/>
          <w:color w:val="000000"/>
          <w:sz w:val="32"/>
          <w:szCs w:val="32"/>
        </w:rPr>
      </w:pPr>
    </w:p>
    <w:p>
      <w:pPr>
        <w:spacing w:line="560" w:lineRule="exact"/>
        <w:ind w:firstLine="640" w:firstLineChars="200"/>
        <w:rPr>
          <w:rFonts w:eastAsia="方正仿宋_GBK"/>
          <w:color w:val="000000"/>
          <w:sz w:val="32"/>
          <w:szCs w:val="32"/>
        </w:rPr>
      </w:pPr>
    </w:p>
    <w:p>
      <w:pPr>
        <w:spacing w:line="500" w:lineRule="exact"/>
        <w:ind w:left="1120" w:hanging="1120" w:hangingChars="350"/>
        <w:jc w:val="left"/>
        <w:rPr>
          <w:rFonts w:ascii="仿宋_GB2312" w:hAnsi="Times New Roman" w:eastAsia="仿宋_GB2312" w:cs="Times New Roman"/>
          <w:sz w:val="32"/>
          <w:szCs w:val="32"/>
        </w:rPr>
      </w:pPr>
      <w:r>
        <w:rPr>
          <w:rFonts w:ascii="仿宋_GB2312" w:hAnsi="Times New Roman" w:eastAsia="仿宋_GB2312" w:cs="Times New Roman"/>
          <w:sz w:val="32"/>
          <w:szCs w:val="32"/>
        </w:rPr>
        <w:pict>
          <v:line id="直接连接符 5" o:spid="_x0000_s1029" o:spt="20" style="position:absolute;left:0pt;margin-left:3.45pt;margin-top:3.2pt;height:0.05pt;width:416.2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qoMQIAADU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">
            <v:path arrowok="t"/>
            <v:fill focussize="0,0"/>
            <v:stroke weight="0.349763779527559pt"/>
            <v:imagedata o:title=""/>
            <o:lock v:ext="edit"/>
          </v:line>
        </w:pict>
      </w:r>
      <w:r>
        <w:rPr>
          <w:rFonts w:hint="eastAsia" w:ascii="Times New Roman" w:hAnsi="Times New Roman" w:eastAsia="方正仿宋_GBK" w:cs="Times New Roman"/>
          <w:color w:val="000000"/>
          <w:sz w:val="32"/>
          <w:szCs w:val="32"/>
        </w:rPr>
        <w:t xml:space="preserve"> </w:t>
      </w:r>
      <w:r>
        <w:rPr>
          <w:rFonts w:ascii="仿宋_GB2312" w:hAnsi="Times New Roman" w:eastAsia="仿宋_GB2312" w:cs="Times New Roman"/>
          <w:sz w:val="32"/>
          <w:szCs w:val="32"/>
        </w:rPr>
        <w:t>抄送：本局预算</w:t>
      </w:r>
      <w:r>
        <w:rPr>
          <w:rFonts w:hint="eastAsia" w:ascii="仿宋_GB2312" w:hAnsi="Times New Roman" w:eastAsia="仿宋_GB2312" w:cs="Times New Roman"/>
          <w:sz w:val="32"/>
          <w:szCs w:val="32"/>
        </w:rPr>
        <w:t>股</w:t>
      </w:r>
      <w:r>
        <w:rPr>
          <w:rFonts w:ascii="仿宋_GB2312" w:hAnsi="Times New Roman" w:eastAsia="仿宋_GB2312" w:cs="Times New Roman"/>
          <w:sz w:val="32"/>
          <w:szCs w:val="32"/>
        </w:rPr>
        <w:t>、国库</w:t>
      </w:r>
      <w:r>
        <w:rPr>
          <w:rFonts w:hint="eastAsia" w:ascii="仿宋_GB2312" w:hAnsi="Times New Roman" w:eastAsia="仿宋_GB2312" w:cs="Times New Roman"/>
          <w:sz w:val="32"/>
          <w:szCs w:val="32"/>
        </w:rPr>
        <w:t>股，</w:t>
      </w:r>
      <w:r>
        <w:rPr>
          <w:rFonts w:hint="eastAsia" w:ascii="仿宋_GB2312" w:eastAsia="仿宋_GB2312"/>
          <w:sz w:val="32"/>
        </w:rPr>
        <w:t>纳古镇、河西镇、四街镇、里山乡财政所</w:t>
      </w:r>
    </w:p>
    <w:p>
      <w:pPr>
        <w:ind w:firstLine="160" w:firstLineChars="50"/>
      </w:pPr>
      <w:r>
        <w:rPr>
          <w:rFonts w:ascii="仿宋_GB2312" w:hAnsi="Times New Roman" w:eastAsia="仿宋_GB2312" w:cs="Times New Roman"/>
          <w:sz w:val="32"/>
          <w:szCs w:val="32"/>
        </w:rPr>
        <w:pict>
          <v:line id="直接连接符 3" o:spid="_x0000_s1027" o:spt="20" style="position:absolute;left:0pt;margin-left:1.8pt;margin-top:2.25pt;height:0.05pt;width:417.8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">
            <v:path arrowok="t"/>
            <v:fill focussize="0,0"/>
            <v:stroke weight="0.25pt"/>
            <v:imagedata o:title=""/>
            <o:lock v:ext="edit"/>
          </v:line>
        </w:pict>
      </w:r>
      <w:r>
        <w:rPr>
          <w:rFonts w:ascii="仿宋_GB2312" w:hAnsi="Times New Roman" w:eastAsia="仿宋_GB2312" w:cs="Times New Roman"/>
          <w:sz w:val="32"/>
          <w:szCs w:val="32"/>
        </w:rPr>
        <w:pict>
          <v:line id="直接连接符 4" o:spid="_x0000_s1028" o:spt="20" style="position:absolute;left:0pt;margin-left:2.2pt;margin-top:25.35pt;height:0.05pt;width:417.4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">
            <v:path arrowok="t"/>
            <v:fill focussize="0,0"/>
            <v:stroke weight="0.349763779527559pt"/>
            <v:imagedata o:title=""/>
            <o:lock v:ext="edit"/>
          </v:line>
        </w:pict>
      </w:r>
      <w:r>
        <w:rPr>
          <w:rFonts w:hint="eastAsia" w:ascii="仿宋_GB2312" w:hAnsi="Times New Roman" w:eastAsia="仿宋_GB2312" w:cs="Times New Roman"/>
          <w:sz w:val="32"/>
          <w:szCs w:val="32"/>
        </w:rPr>
        <w:t>通海县</w:t>
      </w:r>
      <w:r>
        <w:rPr>
          <w:rFonts w:ascii="仿宋_GB2312" w:hAnsi="Times New Roman" w:eastAsia="仿宋_GB2312" w:cs="Times New Roman"/>
          <w:sz w:val="32"/>
          <w:szCs w:val="32"/>
        </w:rPr>
        <w:t xml:space="preserve">财政局办公室        </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20</w:t>
      </w:r>
      <w:r>
        <w:rPr>
          <w:rFonts w:hint="eastAsia" w:ascii="仿宋_GB2312" w:hAnsi="Times New Roman" w:eastAsia="仿宋_GB2312" w:cs="Times New Roman"/>
          <w:sz w:val="32"/>
          <w:szCs w:val="32"/>
        </w:rPr>
        <w:t>21</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8</w:t>
      </w:r>
      <w:r>
        <w:rPr>
          <w:rFonts w:ascii="仿宋_GB2312" w:hAnsi="Times New Roman" w:eastAsia="仿宋_GB2312" w:cs="Times New Roman"/>
          <w:sz w:val="32"/>
          <w:szCs w:val="32"/>
        </w:rPr>
        <w:t>月</w:t>
      </w:r>
      <w:r>
        <w:rPr>
          <w:rFonts w:hint="eastAsia" w:ascii="仿宋_GB2312" w:hAnsi="Times New Roman" w:eastAsia="仿宋_GB2312" w:cs="Times New Roman"/>
          <w:sz w:val="32"/>
          <w:szCs w:val="32"/>
        </w:rPr>
        <w:t>25日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7554"/>
    </w:sdtPr>
    <w:sdtContent>
      <w:p>
        <w:pPr>
          <w:pStyle w:val="2"/>
          <w:jc w:val="center"/>
        </w:pPr>
        <w:r>
          <w:fldChar w:fldCharType="begin"/>
        </w:r>
        <w:r>
          <w:instrText xml:space="preserve"> PAGE   \* MERGEFORMAT </w:instrText>
        </w:r>
        <w:r>
          <w:fldChar w:fldCharType="separate"/>
        </w:r>
        <w:r>
          <w:rPr>
            <w:lang w:val="zh-CN"/>
          </w:rPr>
          <w:t>-</w:t>
        </w:r>
        <w:r>
          <w:t xml:space="preserve"> 2 -</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hZW2+TYG7aPJSGlGPOkVl9XRLGA=" w:salt="dJ+w2Dpjr4UmrlrhTq0Z2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6A3F"/>
    <w:rsid w:val="00082928"/>
    <w:rsid w:val="00295BA7"/>
    <w:rsid w:val="00311463"/>
    <w:rsid w:val="00336D3A"/>
    <w:rsid w:val="007E0410"/>
    <w:rsid w:val="0082552A"/>
    <w:rsid w:val="00956198"/>
    <w:rsid w:val="009A2169"/>
    <w:rsid w:val="009F4FEA"/>
    <w:rsid w:val="00A26DDD"/>
    <w:rsid w:val="00BF5170"/>
    <w:rsid w:val="00F117C8"/>
    <w:rsid w:val="00FD6A3F"/>
    <w:rsid w:val="203A5D8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34"/>
    <customShpInfo spid="_x0000_s1032"/>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114</Words>
  <Characters>654</Characters>
  <Lines>5</Lines>
  <Paragraphs>1</Paragraphs>
  <TotalTime>0</TotalTime>
  <ScaleCrop>false</ScaleCrop>
  <LinksUpToDate>false</LinksUpToDate>
  <CharactersWithSpaces>767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2021-08-26T02:01:00Z</dcterms:created>
  <dc:creator>微软用户</dc:creator>
  <cp:lastModifiedBy>通海财政局</cp:lastModifiedBy>
  <dcterms:modified xsi:type="dcterms:W3CDTF">2021-11-26T08:48:15Z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0C177AFBBDED484FAF7F325CDA2CCCFF</vt:lpwstr>
  </property>
  <property fmtid="{D5CDD505-2E9C-101B-9397-08002B2CF9AE}" pid="3" name="KSOProductBuildVer">
    <vt:lpwstr>2052-10.8.0.5950</vt:lpwstr>
  </property>
</Properties>
</file>