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62E7" w14:textId="64AE8E51" w:rsidR="00D25388" w:rsidRPr="00D25388" w:rsidRDefault="00D25388" w:rsidP="00D25388">
      <w:pPr>
        <w:ind w:left="720" w:hanging="720"/>
        <w:jc w:val="center"/>
        <w:rPr>
          <w:rFonts w:ascii="方正黑体_GBK" w:eastAsia="方正黑体_GBK" w:hAnsi="方正黑体_GBK" w:cs="方正黑体_GBK"/>
          <w:b/>
          <w:bCs/>
          <w:sz w:val="36"/>
          <w:szCs w:val="36"/>
        </w:rPr>
      </w:pPr>
      <w:r w:rsidRPr="00D25388">
        <w:rPr>
          <w:rFonts w:ascii="方正黑体_GBK" w:eastAsia="方正黑体_GBK" w:hAnsi="方正黑体_GBK" w:cs="方正黑体_GBK" w:hint="eastAsia"/>
          <w:b/>
          <w:bCs/>
          <w:sz w:val="36"/>
          <w:szCs w:val="36"/>
        </w:rPr>
        <w:t>市政科2</w:t>
      </w:r>
      <w:r w:rsidRPr="00D25388">
        <w:rPr>
          <w:rFonts w:ascii="方正黑体_GBK" w:eastAsia="方正黑体_GBK" w:hAnsi="方正黑体_GBK" w:cs="方正黑体_GBK"/>
          <w:b/>
          <w:bCs/>
          <w:sz w:val="36"/>
          <w:szCs w:val="36"/>
        </w:rPr>
        <w:t>022</w:t>
      </w:r>
      <w:r w:rsidRPr="00D25388">
        <w:rPr>
          <w:rFonts w:ascii="方正黑体_GBK" w:eastAsia="方正黑体_GBK" w:hAnsi="方正黑体_GBK" w:cs="方正黑体_GBK" w:hint="eastAsia"/>
          <w:b/>
          <w:bCs/>
          <w:sz w:val="36"/>
          <w:szCs w:val="36"/>
        </w:rPr>
        <w:t>年预算重点领域财政项目文本公开</w:t>
      </w:r>
    </w:p>
    <w:p w14:paraId="08597C67" w14:textId="7676FCDA" w:rsidR="00D06C1A" w:rsidRDefault="00C47C87" w:rsidP="00D25388">
      <w:pPr>
        <w:pStyle w:val="a8"/>
        <w:numPr>
          <w:ilvl w:val="0"/>
          <w:numId w:val="3"/>
        </w:numPr>
        <w:ind w:firstLineChars="0"/>
        <w:jc w:val="left"/>
        <w:rPr>
          <w:rFonts w:ascii="方正黑体_GBK" w:eastAsia="方正黑体_GBK" w:hAnsi="方正黑体_GBK" w:cs="方正黑体_GBK"/>
          <w:b/>
          <w:bCs/>
          <w:sz w:val="32"/>
          <w:szCs w:val="32"/>
        </w:rPr>
      </w:pPr>
      <w:r w:rsidRPr="00D25388">
        <w:rPr>
          <w:rFonts w:ascii="方正黑体_GBK" w:eastAsia="方正黑体_GBK" w:hAnsi="方正黑体_GBK" w:cs="方正黑体_GBK" w:hint="eastAsia"/>
          <w:b/>
          <w:bCs/>
          <w:sz w:val="32"/>
          <w:szCs w:val="32"/>
        </w:rPr>
        <w:t>项目</w:t>
      </w:r>
      <w:r w:rsidR="00D25388">
        <w:rPr>
          <w:rFonts w:ascii="方正黑体_GBK" w:eastAsia="方正黑体_GBK" w:hAnsi="方正黑体_GBK" w:cs="方正黑体_GBK" w:hint="eastAsia"/>
          <w:b/>
          <w:bCs/>
          <w:sz w:val="32"/>
          <w:szCs w:val="32"/>
        </w:rPr>
        <w:t>名称</w:t>
      </w:r>
    </w:p>
    <w:p w14:paraId="0779BF6C" w14:textId="43C4AE10" w:rsidR="00D25388" w:rsidRPr="00D25388" w:rsidRDefault="001D440E" w:rsidP="00D25388">
      <w:pPr>
        <w:pStyle w:val="a8"/>
        <w:ind w:left="720" w:firstLineChars="0" w:firstLine="0"/>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非税－市污水处理厂污水费专项资金</w:t>
      </w:r>
    </w:p>
    <w:p w14:paraId="63D76E10" w14:textId="7A34D39B" w:rsidR="00D25388" w:rsidRPr="00D25388" w:rsidRDefault="00D25388" w:rsidP="00D25388">
      <w:pPr>
        <w:pStyle w:val="a8"/>
        <w:numPr>
          <w:ilvl w:val="0"/>
          <w:numId w:val="3"/>
        </w:numPr>
        <w:ind w:firstLineChars="0"/>
        <w:jc w:val="left"/>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立项依据</w:t>
      </w:r>
    </w:p>
    <w:p w14:paraId="697CF99A" w14:textId="7A806960" w:rsidR="00121CF4" w:rsidRDefault="00121CF4" w:rsidP="009304C2">
      <w:pPr>
        <w:pStyle w:val="a8"/>
        <w:ind w:leftChars="-90" w:left="-189" w:firstLineChars="147" w:firstLine="470"/>
        <w:rPr>
          <w:rFonts w:eastAsia="仿宋_GB2312"/>
          <w:kern w:val="0"/>
          <w:sz w:val="32"/>
          <w:szCs w:val="32"/>
        </w:rPr>
      </w:pPr>
      <w:r w:rsidRPr="007A385A">
        <w:rPr>
          <w:rFonts w:ascii="方正黑体_GBK" w:eastAsia="方正黑体_GBK" w:hAnsi="方正黑体_GBK" w:cs="方正黑体_GBK" w:hint="eastAsia"/>
          <w:sz w:val="32"/>
          <w:szCs w:val="32"/>
        </w:rPr>
        <w:t>2010年，玉溪市政府通过公开招标以TOT模式转让项目特许经营权，盘活政府存量资产。2010年12月28日，玉溪市政府与</w:t>
      </w:r>
      <w:proofErr w:type="gramStart"/>
      <w:r w:rsidRPr="007A385A">
        <w:rPr>
          <w:rFonts w:ascii="方正黑体_GBK" w:eastAsia="方正黑体_GBK" w:hAnsi="方正黑体_GBK" w:cs="方正黑体_GBK" w:hint="eastAsia"/>
          <w:sz w:val="32"/>
          <w:szCs w:val="32"/>
        </w:rPr>
        <w:t>玉溪北</w:t>
      </w:r>
      <w:proofErr w:type="gramEnd"/>
      <w:r w:rsidRPr="007A385A">
        <w:rPr>
          <w:rFonts w:ascii="方正黑体_GBK" w:eastAsia="方正黑体_GBK" w:hAnsi="方正黑体_GBK" w:cs="方正黑体_GBK" w:hint="eastAsia"/>
          <w:sz w:val="32"/>
          <w:szCs w:val="32"/>
        </w:rPr>
        <w:t>控水质净化有限公司签订《云南省玉溪市污水处理厂TOT项目特许经营协议》，将玉溪市污水处理厂30年特许经营权转让给</w:t>
      </w:r>
      <w:proofErr w:type="gramStart"/>
      <w:r w:rsidRPr="007A385A">
        <w:rPr>
          <w:rFonts w:ascii="方正黑体_GBK" w:eastAsia="方正黑体_GBK" w:hAnsi="方正黑体_GBK" w:cs="方正黑体_GBK" w:hint="eastAsia"/>
          <w:sz w:val="32"/>
          <w:szCs w:val="32"/>
        </w:rPr>
        <w:t>玉溪北</w:t>
      </w:r>
      <w:proofErr w:type="gramEnd"/>
      <w:r w:rsidRPr="007A385A">
        <w:rPr>
          <w:rFonts w:ascii="方正黑体_GBK" w:eastAsia="方正黑体_GBK" w:hAnsi="方正黑体_GBK" w:cs="方正黑体_GBK" w:hint="eastAsia"/>
          <w:sz w:val="32"/>
          <w:szCs w:val="32"/>
        </w:rPr>
        <w:t>控水质净化有限公司</w:t>
      </w:r>
      <w:r>
        <w:rPr>
          <w:rFonts w:ascii="方正黑体_GBK" w:eastAsia="方正黑体_GBK" w:hAnsi="方正黑体_GBK" w:cs="方正黑体_GBK" w:hint="eastAsia"/>
          <w:sz w:val="32"/>
          <w:szCs w:val="32"/>
        </w:rPr>
        <w:t>。</w:t>
      </w:r>
    </w:p>
    <w:p w14:paraId="376598ED" w14:textId="6C393396" w:rsidR="00D25388" w:rsidRPr="00D25388" w:rsidRDefault="00D25388" w:rsidP="009304C2">
      <w:pPr>
        <w:pStyle w:val="a8"/>
        <w:ind w:leftChars="-90" w:left="-189" w:firstLineChars="147" w:firstLine="470"/>
        <w:rPr>
          <w:rFonts w:ascii="方正黑体_GBK" w:eastAsia="方正黑体_GBK" w:hAnsi="方正黑体_GBK" w:cs="方正黑体_GBK"/>
          <w:sz w:val="32"/>
          <w:szCs w:val="32"/>
        </w:rPr>
      </w:pPr>
      <w:r w:rsidRPr="00D25388">
        <w:rPr>
          <w:rFonts w:eastAsia="仿宋_GB2312" w:hint="eastAsia"/>
          <w:kern w:val="0"/>
          <w:sz w:val="32"/>
          <w:szCs w:val="32"/>
        </w:rPr>
        <w:t>根据玉溪市发展和改革委员会</w:t>
      </w:r>
      <w:r w:rsidRPr="00D25388">
        <w:rPr>
          <w:rFonts w:ascii="方正黑体_GBK" w:eastAsia="方正黑体_GBK" w:hAnsi="方正黑体_GBK" w:cs="方正黑体_GBK" w:hint="eastAsia"/>
          <w:sz w:val="32"/>
          <w:szCs w:val="32"/>
        </w:rPr>
        <w:t>下发</w:t>
      </w:r>
      <w:r w:rsidRPr="00D25388">
        <w:rPr>
          <w:rFonts w:ascii="方正黑体_GBK" w:eastAsia="方正黑体_GBK" w:hAnsi="方正黑体_GBK" w:cs="方正黑体_GBK"/>
          <w:sz w:val="32"/>
          <w:szCs w:val="32"/>
        </w:rPr>
        <w:t>[2014]113</w:t>
      </w:r>
      <w:r w:rsidRPr="00D25388">
        <w:rPr>
          <w:rFonts w:ascii="方正黑体_GBK" w:eastAsia="方正黑体_GBK" w:hAnsi="方正黑体_GBK" w:cs="方正黑体_GBK" w:hint="eastAsia"/>
          <w:sz w:val="32"/>
          <w:szCs w:val="32"/>
        </w:rPr>
        <w:t>号文件要求，玉溪市中心城区污水处理费由供排水公司在向用水户收取水费时一并收取，收取的污水处理费足额上缴市财政局专户存储，根据市级财政资金</w:t>
      </w:r>
      <w:proofErr w:type="gramStart"/>
      <w:r w:rsidRPr="00D25388">
        <w:rPr>
          <w:rFonts w:ascii="方正黑体_GBK" w:eastAsia="方正黑体_GBK" w:hAnsi="方正黑体_GBK" w:cs="方正黑体_GBK" w:hint="eastAsia"/>
          <w:sz w:val="32"/>
          <w:szCs w:val="32"/>
        </w:rPr>
        <w:t>拔付</w:t>
      </w:r>
      <w:proofErr w:type="gramEnd"/>
      <w:r w:rsidRPr="00D25388">
        <w:rPr>
          <w:rFonts w:ascii="方正黑体_GBK" w:eastAsia="方正黑体_GBK" w:hAnsi="方正黑体_GBK" w:cs="方正黑体_GBK" w:hint="eastAsia"/>
          <w:sz w:val="32"/>
          <w:szCs w:val="32"/>
        </w:rPr>
        <w:t>要求进行资金</w:t>
      </w:r>
      <w:proofErr w:type="gramStart"/>
      <w:r w:rsidRPr="00D25388">
        <w:rPr>
          <w:rFonts w:ascii="方正黑体_GBK" w:eastAsia="方正黑体_GBK" w:hAnsi="方正黑体_GBK" w:cs="方正黑体_GBK" w:hint="eastAsia"/>
          <w:sz w:val="32"/>
          <w:szCs w:val="32"/>
        </w:rPr>
        <w:t>拔付</w:t>
      </w:r>
      <w:proofErr w:type="gramEnd"/>
      <w:r w:rsidRPr="00D25388">
        <w:rPr>
          <w:rFonts w:ascii="方正黑体_GBK" w:eastAsia="方正黑体_GBK" w:hAnsi="方正黑体_GBK" w:cs="方正黑体_GBK" w:hint="eastAsia"/>
          <w:sz w:val="32"/>
          <w:szCs w:val="32"/>
        </w:rPr>
        <w:t>。同时</w:t>
      </w:r>
      <w:proofErr w:type="gramStart"/>
      <w:r w:rsidRPr="00D25388">
        <w:rPr>
          <w:rFonts w:ascii="方正黑体_GBK" w:eastAsia="方正黑体_GBK" w:hAnsi="方正黑体_GBK" w:cs="方正黑体_GBK" w:hint="eastAsia"/>
          <w:sz w:val="32"/>
          <w:szCs w:val="32"/>
        </w:rPr>
        <w:t>根据分费环节</w:t>
      </w:r>
      <w:proofErr w:type="gramEnd"/>
      <w:r w:rsidRPr="00D25388">
        <w:rPr>
          <w:rFonts w:ascii="方正黑体_GBK" w:eastAsia="方正黑体_GBK" w:hAnsi="方正黑体_GBK" w:cs="方正黑体_GBK" w:hint="eastAsia"/>
          <w:sz w:val="32"/>
          <w:szCs w:val="32"/>
        </w:rPr>
        <w:t>进行核定：厂内单位污水处理费0</w:t>
      </w:r>
      <w:r w:rsidRPr="00D25388">
        <w:rPr>
          <w:rFonts w:ascii="方正黑体_GBK" w:eastAsia="方正黑体_GBK" w:hAnsi="方正黑体_GBK" w:cs="方正黑体_GBK"/>
          <w:sz w:val="32"/>
          <w:szCs w:val="32"/>
        </w:rPr>
        <w:t>.79</w:t>
      </w:r>
      <w:r w:rsidRPr="00D25388">
        <w:rPr>
          <w:rFonts w:ascii="方正黑体_GBK" w:eastAsia="方正黑体_GBK" w:hAnsi="方正黑体_GBK" w:cs="方正黑体_GBK" w:hint="eastAsia"/>
          <w:sz w:val="32"/>
          <w:szCs w:val="32"/>
        </w:rPr>
        <w:t>元/立方米，厂外单位管网运行费0</w:t>
      </w:r>
      <w:r w:rsidRPr="00D25388">
        <w:rPr>
          <w:rFonts w:ascii="方正黑体_GBK" w:eastAsia="方正黑体_GBK" w:hAnsi="方正黑体_GBK" w:cs="方正黑体_GBK"/>
          <w:sz w:val="32"/>
          <w:szCs w:val="32"/>
        </w:rPr>
        <w:t>.21</w:t>
      </w:r>
      <w:r w:rsidRPr="00D25388">
        <w:rPr>
          <w:rFonts w:ascii="方正黑体_GBK" w:eastAsia="方正黑体_GBK" w:hAnsi="方正黑体_GBK" w:cs="方正黑体_GBK" w:hint="eastAsia"/>
          <w:sz w:val="32"/>
          <w:szCs w:val="32"/>
        </w:rPr>
        <w:t>/立方米，</w:t>
      </w:r>
    </w:p>
    <w:p w14:paraId="6DA9416D" w14:textId="2B1E7E87" w:rsidR="00D25388" w:rsidRPr="00D25388" w:rsidRDefault="00D25388" w:rsidP="00D25388">
      <w:pPr>
        <w:rPr>
          <w:rFonts w:ascii="方正黑体_GBK" w:eastAsia="方正黑体_GBK" w:hAnsi="方正黑体_GBK" w:cs="方正黑体_GBK"/>
          <w:b/>
          <w:bCs/>
          <w:sz w:val="32"/>
          <w:szCs w:val="32"/>
        </w:rPr>
      </w:pPr>
      <w:r w:rsidRPr="00D25388">
        <w:rPr>
          <w:rFonts w:ascii="方正黑体_GBK" w:eastAsia="方正黑体_GBK" w:hAnsi="方正黑体_GBK" w:cs="方正黑体_GBK" w:hint="eastAsia"/>
          <w:b/>
          <w:bCs/>
          <w:sz w:val="32"/>
          <w:szCs w:val="32"/>
        </w:rPr>
        <w:t>三</w:t>
      </w:r>
      <w:r>
        <w:rPr>
          <w:rFonts w:ascii="方正黑体_GBK" w:eastAsia="方正黑体_GBK" w:hAnsi="方正黑体_GBK" w:cs="方正黑体_GBK" w:hint="eastAsia"/>
          <w:sz w:val="32"/>
          <w:szCs w:val="32"/>
        </w:rPr>
        <w:t>、</w:t>
      </w:r>
      <w:r w:rsidRPr="00D25388">
        <w:rPr>
          <w:rFonts w:ascii="方正黑体_GBK" w:eastAsia="方正黑体_GBK" w:hAnsi="方正黑体_GBK" w:cs="方正黑体_GBK" w:hint="eastAsia"/>
          <w:b/>
          <w:bCs/>
          <w:sz w:val="32"/>
          <w:szCs w:val="32"/>
        </w:rPr>
        <w:t>项目实施单位</w:t>
      </w:r>
    </w:p>
    <w:p w14:paraId="26EE331A" w14:textId="77777777" w:rsidR="009304C2" w:rsidRDefault="00D25388" w:rsidP="009304C2">
      <w:pPr>
        <w:ind w:firstLineChars="100" w:firstLine="320"/>
        <w:rPr>
          <w:rFonts w:eastAsia="仿宋_GB2312"/>
          <w:kern w:val="0"/>
          <w:sz w:val="32"/>
          <w:szCs w:val="32"/>
        </w:rPr>
      </w:pPr>
      <w:r w:rsidRPr="00D25388">
        <w:rPr>
          <w:rFonts w:eastAsia="仿宋_GB2312" w:hint="eastAsia"/>
          <w:kern w:val="0"/>
          <w:sz w:val="32"/>
          <w:szCs w:val="32"/>
        </w:rPr>
        <w:t>厂外污水管网维护单位－玉溪市供排水有限公司</w:t>
      </w:r>
    </w:p>
    <w:p w14:paraId="3A990A30" w14:textId="673CEA1C" w:rsidR="00D25388" w:rsidRPr="009304C2" w:rsidRDefault="00D25388" w:rsidP="009304C2">
      <w:pPr>
        <w:ind w:firstLineChars="100" w:firstLine="320"/>
        <w:rPr>
          <w:rFonts w:eastAsia="仿宋_GB2312"/>
          <w:kern w:val="0"/>
          <w:sz w:val="32"/>
          <w:szCs w:val="32"/>
        </w:rPr>
      </w:pPr>
      <w:r w:rsidRPr="00D25388">
        <w:rPr>
          <w:rFonts w:eastAsia="仿宋_GB2312" w:hint="eastAsia"/>
          <w:kern w:val="0"/>
          <w:sz w:val="32"/>
          <w:szCs w:val="32"/>
        </w:rPr>
        <w:t>污水厂内运营管理单位－</w:t>
      </w:r>
      <w:proofErr w:type="gramStart"/>
      <w:r w:rsidRPr="00D25388">
        <w:rPr>
          <w:rFonts w:eastAsia="仿宋_GB2312" w:hint="eastAsia"/>
          <w:kern w:val="0"/>
          <w:sz w:val="32"/>
          <w:szCs w:val="32"/>
        </w:rPr>
        <w:t>玉溪北</w:t>
      </w:r>
      <w:proofErr w:type="gramEnd"/>
      <w:r w:rsidRPr="00D25388">
        <w:rPr>
          <w:rFonts w:eastAsia="仿宋_GB2312" w:hint="eastAsia"/>
          <w:kern w:val="0"/>
          <w:sz w:val="32"/>
          <w:szCs w:val="32"/>
        </w:rPr>
        <w:t>控水质净化有限公司</w:t>
      </w:r>
    </w:p>
    <w:p w14:paraId="2E72BF86" w14:textId="7BE7F3E2" w:rsidR="00D25388" w:rsidRPr="00D25388" w:rsidRDefault="00D25388" w:rsidP="00D25388">
      <w:pPr>
        <w:jc w:val="left"/>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四</w:t>
      </w:r>
      <w:r w:rsidRPr="00D25388">
        <w:rPr>
          <w:rFonts w:ascii="方正黑体_GBK" w:eastAsia="方正黑体_GBK" w:hAnsi="方正黑体_GBK" w:cs="方正黑体_GBK" w:hint="eastAsia"/>
          <w:b/>
          <w:bCs/>
          <w:sz w:val="32"/>
          <w:szCs w:val="32"/>
        </w:rPr>
        <w:t>、项目</w:t>
      </w:r>
      <w:r>
        <w:rPr>
          <w:rFonts w:ascii="方正黑体_GBK" w:eastAsia="方正黑体_GBK" w:hAnsi="方正黑体_GBK" w:cs="方正黑体_GBK" w:hint="eastAsia"/>
          <w:b/>
          <w:bCs/>
          <w:sz w:val="32"/>
          <w:szCs w:val="32"/>
        </w:rPr>
        <w:t>基本概况</w:t>
      </w:r>
    </w:p>
    <w:p w14:paraId="6BB086F8" w14:textId="4D602965" w:rsidR="009304C2" w:rsidRDefault="007A2B54" w:rsidP="00DE28F3">
      <w:pPr>
        <w:ind w:firstLineChars="205" w:firstLine="656"/>
        <w:rPr>
          <w:rFonts w:ascii="方正黑体_GBK" w:eastAsia="方正黑体_GBK" w:hAnsi="方正黑体_GBK" w:cs="方正黑体_GBK"/>
          <w:sz w:val="32"/>
          <w:szCs w:val="32"/>
        </w:rPr>
      </w:pPr>
      <w:r w:rsidRPr="007A385A">
        <w:rPr>
          <w:rFonts w:ascii="方正黑体_GBK" w:eastAsia="方正黑体_GBK" w:hAnsi="方正黑体_GBK" w:cs="方正黑体_GBK" w:hint="eastAsia"/>
          <w:sz w:val="32"/>
          <w:szCs w:val="32"/>
        </w:rPr>
        <w:t>玉溪市污水处理厂位于玉溪市红</w:t>
      </w:r>
      <w:proofErr w:type="gramStart"/>
      <w:r w:rsidRPr="007A385A">
        <w:rPr>
          <w:rFonts w:ascii="方正黑体_GBK" w:eastAsia="方正黑体_GBK" w:hAnsi="方正黑体_GBK" w:cs="方正黑体_GBK" w:hint="eastAsia"/>
          <w:sz w:val="32"/>
          <w:szCs w:val="32"/>
        </w:rPr>
        <w:t>塔区大营街唐旗</w:t>
      </w:r>
      <w:proofErr w:type="gramEnd"/>
      <w:r w:rsidRPr="007A385A">
        <w:rPr>
          <w:rFonts w:ascii="方正黑体_GBK" w:eastAsia="方正黑体_GBK" w:hAnsi="方正黑体_GBK" w:cs="方正黑体_GBK" w:hint="eastAsia"/>
          <w:sz w:val="32"/>
          <w:szCs w:val="32"/>
        </w:rPr>
        <w:t>村旁，</w:t>
      </w:r>
      <w:r w:rsidR="001C1E10" w:rsidRPr="001C1E10">
        <w:rPr>
          <w:rFonts w:ascii="方正黑体_GBK" w:eastAsia="方正黑体_GBK" w:hAnsi="方正黑体_GBK" w:cs="方正黑体_GBK" w:hint="eastAsia"/>
          <w:sz w:val="32"/>
          <w:szCs w:val="32"/>
        </w:rPr>
        <w:t>主要服务对象为玉溪市中心城区</w:t>
      </w:r>
      <w:r w:rsidR="009304C2">
        <w:rPr>
          <w:rFonts w:ascii="方正黑体_GBK" w:eastAsia="方正黑体_GBK" w:hAnsi="方正黑体_GBK" w:cs="方正黑体_GBK" w:hint="eastAsia"/>
          <w:sz w:val="32"/>
          <w:szCs w:val="32"/>
        </w:rPr>
        <w:t>老百姓</w:t>
      </w:r>
      <w:r w:rsidR="001C1E10" w:rsidRPr="001C1E10">
        <w:rPr>
          <w:rFonts w:ascii="方正黑体_GBK" w:eastAsia="方正黑体_GBK" w:hAnsi="方正黑体_GBK" w:cs="方正黑体_GBK" w:hint="eastAsia"/>
          <w:sz w:val="32"/>
          <w:szCs w:val="32"/>
        </w:rPr>
        <w:t>，服务人口约2</w:t>
      </w:r>
      <w:r w:rsidR="001C1E10">
        <w:rPr>
          <w:rFonts w:ascii="方正黑体_GBK" w:eastAsia="方正黑体_GBK" w:hAnsi="方正黑体_GBK" w:cs="方正黑体_GBK"/>
          <w:sz w:val="32"/>
          <w:szCs w:val="32"/>
        </w:rPr>
        <w:t>6</w:t>
      </w:r>
      <w:r w:rsidR="001C1E10" w:rsidRPr="001C1E10">
        <w:rPr>
          <w:rFonts w:ascii="方正黑体_GBK" w:eastAsia="方正黑体_GBK" w:hAnsi="方正黑体_GBK" w:cs="方正黑体_GBK" w:hint="eastAsia"/>
          <w:sz w:val="32"/>
          <w:szCs w:val="32"/>
        </w:rPr>
        <w:t>万人，占地面积为140亩，设计规模为10万</w:t>
      </w:r>
      <w:r w:rsidR="00DE28F3">
        <w:rPr>
          <w:rFonts w:ascii="方正黑体_GBK" w:eastAsia="方正黑体_GBK" w:hAnsi="方正黑体_GBK" w:cs="方正黑体_GBK" w:hint="eastAsia"/>
          <w:sz w:val="32"/>
          <w:szCs w:val="32"/>
        </w:rPr>
        <w:t>吨</w:t>
      </w:r>
      <w:r w:rsidR="001C1E10" w:rsidRPr="001C1E10">
        <w:rPr>
          <w:rFonts w:ascii="方正黑体_GBK" w:eastAsia="方正黑体_GBK" w:hAnsi="方正黑体_GBK" w:cs="方正黑体_GBK" w:hint="eastAsia"/>
          <w:sz w:val="32"/>
          <w:szCs w:val="32"/>
        </w:rPr>
        <w:t>/</w:t>
      </w:r>
      <w:r w:rsidR="00DE28F3">
        <w:rPr>
          <w:rFonts w:ascii="方正黑体_GBK" w:eastAsia="方正黑体_GBK" w:hAnsi="方正黑体_GBK" w:cs="方正黑体_GBK" w:hint="eastAsia"/>
          <w:sz w:val="32"/>
          <w:szCs w:val="32"/>
        </w:rPr>
        <w:t>天</w:t>
      </w:r>
      <w:r w:rsidR="001C1E10" w:rsidRPr="001C1E10">
        <w:rPr>
          <w:rFonts w:ascii="方正黑体_GBK" w:eastAsia="方正黑体_GBK" w:hAnsi="方正黑体_GBK" w:cs="方正黑体_GBK" w:hint="eastAsia"/>
          <w:sz w:val="32"/>
          <w:szCs w:val="32"/>
        </w:rPr>
        <w:t>，</w:t>
      </w:r>
      <w:r w:rsidR="00DE28F3" w:rsidRPr="00DE28F3">
        <w:rPr>
          <w:rFonts w:ascii="方正黑体_GBK" w:eastAsia="方正黑体_GBK" w:hAnsi="方正黑体_GBK" w:cs="方正黑体_GBK" w:hint="eastAsia"/>
          <w:sz w:val="32"/>
          <w:szCs w:val="32"/>
        </w:rPr>
        <w:t>采用A2/O</w:t>
      </w:r>
      <w:r w:rsidR="00DE28F3" w:rsidRPr="00DE28F3">
        <w:rPr>
          <w:rFonts w:ascii="方正黑体_GBK" w:eastAsia="方正黑体_GBK" w:hAnsi="方正黑体_GBK" w:cs="方正黑体_GBK" w:hint="eastAsia"/>
          <w:sz w:val="32"/>
          <w:szCs w:val="32"/>
        </w:rPr>
        <w:lastRenderedPageBreak/>
        <w:t>改良型生化处理工艺</w:t>
      </w:r>
      <w:r w:rsidR="00DE28F3">
        <w:rPr>
          <w:rFonts w:ascii="方正黑体_GBK" w:eastAsia="方正黑体_GBK" w:hAnsi="方正黑体_GBK" w:cs="方正黑体_GBK" w:hint="eastAsia"/>
          <w:sz w:val="32"/>
          <w:szCs w:val="32"/>
        </w:rPr>
        <w:t>，</w:t>
      </w:r>
      <w:r w:rsidR="00065F4E">
        <w:rPr>
          <w:rFonts w:ascii="方正黑体_GBK" w:eastAsia="方正黑体_GBK" w:hAnsi="方正黑体_GBK" w:cs="方正黑体_GBK" w:hint="eastAsia"/>
          <w:sz w:val="32"/>
          <w:szCs w:val="32"/>
        </w:rPr>
        <w:t>依据国家政策要求，</w:t>
      </w:r>
      <w:r w:rsidR="009304C2">
        <w:rPr>
          <w:rFonts w:ascii="方正黑体_GBK" w:eastAsia="方正黑体_GBK" w:hAnsi="方正黑体_GBK" w:cs="方正黑体_GBK" w:hint="eastAsia"/>
          <w:sz w:val="32"/>
          <w:szCs w:val="32"/>
        </w:rPr>
        <w:t>出水水质由一级B提升至一级A标准，</w:t>
      </w:r>
      <w:r w:rsidR="00065F4E">
        <w:rPr>
          <w:rFonts w:ascii="方正黑体_GBK" w:eastAsia="方正黑体_GBK" w:hAnsi="方正黑体_GBK" w:cs="方正黑体_GBK" w:hint="eastAsia"/>
          <w:sz w:val="32"/>
          <w:szCs w:val="32"/>
        </w:rPr>
        <w:t>在2</w:t>
      </w:r>
      <w:r w:rsidR="00065F4E">
        <w:rPr>
          <w:rFonts w:ascii="方正黑体_GBK" w:eastAsia="方正黑体_GBK" w:hAnsi="方正黑体_GBK" w:cs="方正黑体_GBK"/>
          <w:sz w:val="32"/>
          <w:szCs w:val="32"/>
        </w:rPr>
        <w:t>019</w:t>
      </w:r>
      <w:r w:rsidR="00065F4E">
        <w:rPr>
          <w:rFonts w:ascii="方正黑体_GBK" w:eastAsia="方正黑体_GBK" w:hAnsi="方正黑体_GBK" w:cs="方正黑体_GBK" w:hint="eastAsia"/>
          <w:sz w:val="32"/>
          <w:szCs w:val="32"/>
        </w:rPr>
        <w:t>年完成提标改造，</w:t>
      </w:r>
      <w:r w:rsidR="001C1E10">
        <w:rPr>
          <w:rFonts w:ascii="方正黑体_GBK" w:eastAsia="方正黑体_GBK" w:hAnsi="方正黑体_GBK" w:cs="方正黑体_GBK" w:hint="eastAsia"/>
          <w:sz w:val="32"/>
          <w:szCs w:val="32"/>
        </w:rPr>
        <w:t>目前</w:t>
      </w:r>
      <w:r w:rsidR="001C1E10" w:rsidRPr="001C1E10">
        <w:rPr>
          <w:rFonts w:ascii="方正黑体_GBK" w:eastAsia="方正黑体_GBK" w:hAnsi="方正黑体_GBK" w:cs="方正黑体_GBK" w:hint="eastAsia"/>
          <w:sz w:val="32"/>
          <w:szCs w:val="32"/>
        </w:rPr>
        <w:t>玉溪市污水厂出水水质执行国标（GB18918-2002）一级</w:t>
      </w:r>
      <w:r w:rsidR="001C1E10">
        <w:rPr>
          <w:rFonts w:ascii="方正黑体_GBK" w:eastAsia="方正黑体_GBK" w:hAnsi="方正黑体_GBK" w:cs="方正黑体_GBK"/>
          <w:sz w:val="32"/>
          <w:szCs w:val="32"/>
        </w:rPr>
        <w:t>A</w:t>
      </w:r>
      <w:r w:rsidR="001C1E10" w:rsidRPr="001C1E10">
        <w:rPr>
          <w:rFonts w:ascii="方正黑体_GBK" w:eastAsia="方正黑体_GBK" w:hAnsi="方正黑体_GBK" w:cs="方正黑体_GBK" w:hint="eastAsia"/>
          <w:sz w:val="32"/>
          <w:szCs w:val="32"/>
        </w:rPr>
        <w:t>标准。</w:t>
      </w:r>
    </w:p>
    <w:p w14:paraId="7F10065D" w14:textId="49AC420D" w:rsidR="009304C2" w:rsidRPr="00D25388" w:rsidRDefault="009304C2" w:rsidP="009304C2">
      <w:pPr>
        <w:jc w:val="left"/>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五</w:t>
      </w:r>
      <w:r w:rsidRPr="00D25388">
        <w:rPr>
          <w:rFonts w:ascii="方正黑体_GBK" w:eastAsia="方正黑体_GBK" w:hAnsi="方正黑体_GBK" w:cs="方正黑体_GBK" w:hint="eastAsia"/>
          <w:b/>
          <w:bCs/>
          <w:sz w:val="32"/>
          <w:szCs w:val="32"/>
        </w:rPr>
        <w:t>、项目</w:t>
      </w:r>
      <w:r>
        <w:rPr>
          <w:rFonts w:ascii="方正黑体_GBK" w:eastAsia="方正黑体_GBK" w:hAnsi="方正黑体_GBK" w:cs="方正黑体_GBK" w:hint="eastAsia"/>
          <w:b/>
          <w:bCs/>
          <w:sz w:val="32"/>
          <w:szCs w:val="32"/>
        </w:rPr>
        <w:t>实施内容</w:t>
      </w:r>
    </w:p>
    <w:p w14:paraId="67ACD27D" w14:textId="53FA9B0C" w:rsidR="009304C2" w:rsidRDefault="009304C2" w:rsidP="009304C2">
      <w:pPr>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根据</w:t>
      </w:r>
      <w:r w:rsidRPr="00407DDE">
        <w:rPr>
          <w:rFonts w:ascii="方正黑体_GBK" w:eastAsia="方正黑体_GBK" w:hAnsi="方正黑体_GBK" w:cs="方正黑体_GBK" w:hint="eastAsia"/>
          <w:sz w:val="32"/>
          <w:szCs w:val="32"/>
        </w:rPr>
        <w:t>《云南省人民政府关于印发云南省水污染防治工作方案的通知》（云政发</w:t>
      </w:r>
      <w:r w:rsidRPr="00407DDE">
        <w:rPr>
          <w:rFonts w:ascii="方正黑体_GBK" w:eastAsia="方正黑体_GBK" w:hAnsi="方正黑体_GBK" w:cs="方正黑体_GBK"/>
          <w:sz w:val="32"/>
          <w:szCs w:val="32"/>
        </w:rPr>
        <w:t>[２０１６]３号）</w:t>
      </w:r>
      <w:r w:rsidRPr="00407DDE">
        <w:rPr>
          <w:rFonts w:ascii="方正黑体_GBK" w:eastAsia="方正黑体_GBK" w:hAnsi="方正黑体_GBK" w:cs="方正黑体_GBK" w:hint="eastAsia"/>
          <w:sz w:val="32"/>
          <w:szCs w:val="32"/>
        </w:rPr>
        <w:t>文件精神</w:t>
      </w:r>
      <w:r w:rsidRPr="00407DDE">
        <w:rPr>
          <w:rFonts w:ascii="方正黑体_GBK" w:eastAsia="方正黑体_GBK" w:hAnsi="方正黑体_GBK" w:cs="方正黑体_GBK"/>
          <w:sz w:val="32"/>
          <w:szCs w:val="32"/>
        </w:rPr>
        <w:t>，</w:t>
      </w:r>
      <w:r>
        <w:rPr>
          <w:rFonts w:ascii="方正黑体_GBK" w:eastAsia="方正黑体_GBK" w:hAnsi="方正黑体_GBK" w:cs="方正黑体_GBK" w:hint="eastAsia"/>
          <w:sz w:val="32"/>
          <w:szCs w:val="32"/>
        </w:rPr>
        <w:t>玉溪市供排水公司</w:t>
      </w:r>
      <w:r w:rsidR="00121CF4">
        <w:rPr>
          <w:rFonts w:ascii="方正黑体_GBK" w:eastAsia="方正黑体_GBK" w:hAnsi="方正黑体_GBK" w:cs="方正黑体_GBK" w:hint="eastAsia"/>
          <w:sz w:val="32"/>
          <w:szCs w:val="32"/>
        </w:rPr>
        <w:t>负责</w:t>
      </w:r>
      <w:r>
        <w:rPr>
          <w:rFonts w:ascii="方正黑体_GBK" w:eastAsia="方正黑体_GBK" w:hAnsi="方正黑体_GBK" w:cs="方正黑体_GBK" w:hint="eastAsia"/>
          <w:sz w:val="32"/>
          <w:szCs w:val="32"/>
        </w:rPr>
        <w:t>实施中心城区污水主管网检修维护工作，定期巡检维修，确保管网</w:t>
      </w:r>
      <w:proofErr w:type="gramStart"/>
      <w:r>
        <w:rPr>
          <w:rFonts w:ascii="方正黑体_GBK" w:eastAsia="方正黑体_GBK" w:hAnsi="方正黑体_GBK" w:cs="方正黑体_GBK" w:hint="eastAsia"/>
          <w:sz w:val="32"/>
          <w:szCs w:val="32"/>
        </w:rPr>
        <w:t>畅通不</w:t>
      </w:r>
      <w:proofErr w:type="gramEnd"/>
      <w:r>
        <w:rPr>
          <w:rFonts w:ascii="方正黑体_GBK" w:eastAsia="方正黑体_GBK" w:hAnsi="方正黑体_GBK" w:cs="方正黑体_GBK" w:hint="eastAsia"/>
          <w:sz w:val="32"/>
          <w:szCs w:val="32"/>
        </w:rPr>
        <w:t>阻塞；</w:t>
      </w:r>
      <w:proofErr w:type="gramStart"/>
      <w:r>
        <w:rPr>
          <w:rFonts w:ascii="方正黑体_GBK" w:eastAsia="方正黑体_GBK" w:hAnsi="方正黑体_GBK" w:cs="方正黑体_GBK" w:hint="eastAsia"/>
          <w:sz w:val="32"/>
          <w:szCs w:val="32"/>
        </w:rPr>
        <w:t>玉溪北控</w:t>
      </w:r>
      <w:r w:rsidR="00121CF4">
        <w:rPr>
          <w:rFonts w:ascii="方正黑体_GBK" w:eastAsia="方正黑体_GBK" w:hAnsi="方正黑体_GBK" w:cs="方正黑体_GBK" w:hint="eastAsia"/>
          <w:sz w:val="32"/>
          <w:szCs w:val="32"/>
        </w:rPr>
        <w:t>公司</w:t>
      </w:r>
      <w:proofErr w:type="gramEnd"/>
      <w:r w:rsidR="00121CF4">
        <w:rPr>
          <w:rFonts w:ascii="方正黑体_GBK" w:eastAsia="方正黑体_GBK" w:hAnsi="方正黑体_GBK" w:cs="方正黑体_GBK" w:hint="eastAsia"/>
          <w:sz w:val="32"/>
          <w:szCs w:val="32"/>
        </w:rPr>
        <w:t>负责</w:t>
      </w:r>
      <w:r>
        <w:rPr>
          <w:rFonts w:ascii="方正黑体_GBK" w:eastAsia="方正黑体_GBK" w:hAnsi="方正黑体_GBK" w:cs="方正黑体_GBK" w:hint="eastAsia"/>
          <w:sz w:val="32"/>
          <w:szCs w:val="32"/>
        </w:rPr>
        <w:t>实施</w:t>
      </w:r>
      <w:r w:rsidRPr="00407DDE">
        <w:rPr>
          <w:rFonts w:ascii="方正黑体_GBK" w:eastAsia="方正黑体_GBK" w:hAnsi="方正黑体_GBK" w:cs="方正黑体_GBK"/>
          <w:sz w:val="32"/>
          <w:szCs w:val="32"/>
        </w:rPr>
        <w:t>玉溪市污水处理厂</w:t>
      </w:r>
      <w:r>
        <w:rPr>
          <w:rFonts w:ascii="方正黑体_GBK" w:eastAsia="方正黑体_GBK" w:hAnsi="方正黑体_GBK" w:cs="方正黑体_GBK" w:hint="eastAsia"/>
          <w:sz w:val="32"/>
          <w:szCs w:val="32"/>
        </w:rPr>
        <w:t>内安全生产稳定运营。确保</w:t>
      </w:r>
      <w:r w:rsidRPr="003556BD">
        <w:rPr>
          <w:rFonts w:ascii="方正黑体_GBK" w:eastAsia="方正黑体_GBK" w:hAnsi="方正黑体_GBK" w:cs="方正黑体_GBK" w:hint="eastAsia"/>
          <w:sz w:val="32"/>
          <w:szCs w:val="32"/>
        </w:rPr>
        <w:t>出水水质达标率</w:t>
      </w:r>
      <w:r>
        <w:rPr>
          <w:rFonts w:ascii="方正黑体_GBK" w:eastAsia="方正黑体_GBK" w:hAnsi="方正黑体_GBK" w:cs="方正黑体_GBK" w:hint="eastAsia"/>
          <w:sz w:val="32"/>
          <w:szCs w:val="32"/>
        </w:rPr>
        <w:t>为</w:t>
      </w:r>
      <w:r w:rsidRPr="003556BD">
        <w:rPr>
          <w:rFonts w:ascii="方正黑体_GBK" w:eastAsia="方正黑体_GBK" w:hAnsi="方正黑体_GBK" w:cs="方正黑体_GBK" w:hint="eastAsia"/>
          <w:sz w:val="32"/>
          <w:szCs w:val="32"/>
        </w:rPr>
        <w:t>100%；做好玉溪市中心城区</w:t>
      </w:r>
      <w:r>
        <w:rPr>
          <w:rFonts w:ascii="方正黑体_GBK" w:eastAsia="方正黑体_GBK" w:hAnsi="方正黑体_GBK" w:cs="方正黑体_GBK" w:hint="eastAsia"/>
          <w:sz w:val="32"/>
          <w:szCs w:val="32"/>
        </w:rPr>
        <w:t>2</w:t>
      </w:r>
      <w:r>
        <w:rPr>
          <w:rFonts w:ascii="方正黑体_GBK" w:eastAsia="方正黑体_GBK" w:hAnsi="方正黑体_GBK" w:cs="方正黑体_GBK"/>
          <w:sz w:val="32"/>
          <w:szCs w:val="32"/>
        </w:rPr>
        <w:t>6</w:t>
      </w:r>
      <w:r>
        <w:rPr>
          <w:rFonts w:ascii="方正黑体_GBK" w:eastAsia="方正黑体_GBK" w:hAnsi="方正黑体_GBK" w:cs="方正黑体_GBK" w:hint="eastAsia"/>
          <w:sz w:val="32"/>
          <w:szCs w:val="32"/>
        </w:rPr>
        <w:t>万</w:t>
      </w:r>
      <w:r w:rsidRPr="003556BD">
        <w:rPr>
          <w:rFonts w:ascii="方正黑体_GBK" w:eastAsia="方正黑体_GBK" w:hAnsi="方正黑体_GBK" w:cs="方正黑体_GBK" w:hint="eastAsia"/>
          <w:sz w:val="32"/>
          <w:szCs w:val="32"/>
        </w:rPr>
        <w:t>老百姓生活污水处理</w:t>
      </w:r>
      <w:r w:rsidR="00121CF4">
        <w:rPr>
          <w:rFonts w:ascii="方正黑体_GBK" w:eastAsia="方正黑体_GBK" w:hAnsi="方正黑体_GBK" w:cs="方正黑体_GBK" w:hint="eastAsia"/>
          <w:sz w:val="32"/>
          <w:szCs w:val="32"/>
        </w:rPr>
        <w:t>工作</w:t>
      </w:r>
      <w:r w:rsidRPr="003556BD">
        <w:rPr>
          <w:rFonts w:ascii="方正黑体_GBK" w:eastAsia="方正黑体_GBK" w:hAnsi="方正黑体_GBK" w:cs="方正黑体_GBK" w:hint="eastAsia"/>
          <w:sz w:val="32"/>
          <w:szCs w:val="32"/>
        </w:rPr>
        <w:t>，</w:t>
      </w:r>
      <w:r w:rsidR="00121CF4">
        <w:rPr>
          <w:rFonts w:ascii="方正黑体_GBK" w:eastAsia="方正黑体_GBK" w:hAnsi="方正黑体_GBK" w:cs="方正黑体_GBK" w:hint="eastAsia"/>
          <w:sz w:val="32"/>
          <w:szCs w:val="32"/>
        </w:rPr>
        <w:t>同时</w:t>
      </w:r>
      <w:r w:rsidRPr="003556BD">
        <w:rPr>
          <w:rFonts w:ascii="方正黑体_GBK" w:eastAsia="方正黑体_GBK" w:hAnsi="方正黑体_GBK" w:cs="方正黑体_GBK" w:hint="eastAsia"/>
          <w:sz w:val="32"/>
          <w:szCs w:val="32"/>
        </w:rPr>
        <w:t>承接玉溪市“环保设施对外公众开放”宣教活动</w:t>
      </w:r>
      <w:r>
        <w:rPr>
          <w:rFonts w:ascii="方正黑体_GBK" w:eastAsia="方正黑体_GBK" w:hAnsi="方正黑体_GBK" w:cs="方正黑体_GBK" w:hint="eastAsia"/>
          <w:sz w:val="32"/>
          <w:szCs w:val="32"/>
        </w:rPr>
        <w:t>，</w:t>
      </w:r>
      <w:r w:rsidRPr="003556BD">
        <w:rPr>
          <w:rFonts w:ascii="方正黑体_GBK" w:eastAsia="方正黑体_GBK" w:hAnsi="方正黑体_GBK" w:cs="方正黑体_GBK" w:hint="eastAsia"/>
          <w:sz w:val="32"/>
          <w:szCs w:val="32"/>
        </w:rPr>
        <w:t>为改善玉溪市水环境质量及可持续发展做作贡献。</w:t>
      </w:r>
    </w:p>
    <w:p w14:paraId="51EF4B92" w14:textId="3D56D29C" w:rsidR="00121CF4" w:rsidRPr="00D25388" w:rsidRDefault="00121CF4" w:rsidP="00121CF4">
      <w:pPr>
        <w:jc w:val="left"/>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六</w:t>
      </w:r>
      <w:r w:rsidRPr="00D25388">
        <w:rPr>
          <w:rFonts w:ascii="方正黑体_GBK" w:eastAsia="方正黑体_GBK" w:hAnsi="方正黑体_GBK" w:cs="方正黑体_GBK" w:hint="eastAsia"/>
          <w:b/>
          <w:bCs/>
          <w:sz w:val="32"/>
          <w:szCs w:val="32"/>
        </w:rPr>
        <w:t>、</w:t>
      </w:r>
      <w:r>
        <w:rPr>
          <w:rFonts w:ascii="方正黑体_GBK" w:eastAsia="方正黑体_GBK" w:hAnsi="方正黑体_GBK" w:cs="方正黑体_GBK" w:hint="eastAsia"/>
          <w:b/>
          <w:bCs/>
          <w:sz w:val="32"/>
          <w:szCs w:val="32"/>
        </w:rPr>
        <w:t>资金安排情况</w:t>
      </w:r>
    </w:p>
    <w:p w14:paraId="2CD6AFDB" w14:textId="18D6B18D" w:rsidR="00121CF4" w:rsidRDefault="00121CF4" w:rsidP="00121CF4">
      <w:pPr>
        <w:ind w:firstLineChars="150" w:firstLine="480"/>
        <w:rPr>
          <w:rFonts w:ascii="方正黑体_GBK" w:eastAsia="方正黑体_GBK" w:hAnsi="方正黑体_GBK" w:cs="方正黑体_GBK"/>
          <w:sz w:val="32"/>
          <w:szCs w:val="32"/>
        </w:rPr>
      </w:pPr>
      <w:r w:rsidRPr="00860117">
        <w:rPr>
          <w:rFonts w:ascii="方正黑体_GBK" w:eastAsia="方正黑体_GBK" w:hAnsi="方正黑体_GBK" w:cs="方正黑体_GBK" w:hint="eastAsia"/>
          <w:sz w:val="32"/>
          <w:szCs w:val="32"/>
        </w:rPr>
        <w:t>供排水有限公司</w:t>
      </w:r>
      <w:r>
        <w:rPr>
          <w:rFonts w:ascii="方正黑体_GBK" w:eastAsia="方正黑体_GBK" w:hAnsi="方正黑体_GBK" w:cs="方正黑体_GBK" w:hint="eastAsia"/>
          <w:sz w:val="32"/>
          <w:szCs w:val="32"/>
        </w:rPr>
        <w:t>预测</w:t>
      </w:r>
      <w:r w:rsidRPr="00860117">
        <w:rPr>
          <w:rFonts w:ascii="方正黑体_GBK" w:eastAsia="方正黑体_GBK" w:hAnsi="方正黑体_GBK" w:cs="方正黑体_GBK" w:hint="eastAsia"/>
          <w:sz w:val="32"/>
          <w:szCs w:val="32"/>
        </w:rPr>
        <w:t>2</w:t>
      </w:r>
      <w:r w:rsidRPr="00860117">
        <w:rPr>
          <w:rFonts w:ascii="方正黑体_GBK" w:eastAsia="方正黑体_GBK" w:hAnsi="方正黑体_GBK" w:cs="方正黑体_GBK"/>
          <w:sz w:val="32"/>
          <w:szCs w:val="32"/>
        </w:rPr>
        <w:t>02</w:t>
      </w:r>
      <w:r>
        <w:rPr>
          <w:rFonts w:ascii="方正黑体_GBK" w:eastAsia="方正黑体_GBK" w:hAnsi="方正黑体_GBK" w:cs="方正黑体_GBK"/>
          <w:sz w:val="32"/>
          <w:szCs w:val="32"/>
        </w:rPr>
        <w:t>2</w:t>
      </w:r>
      <w:r w:rsidRPr="00860117">
        <w:rPr>
          <w:rFonts w:ascii="方正黑体_GBK" w:eastAsia="方正黑体_GBK" w:hAnsi="方正黑体_GBK" w:cs="方正黑体_GBK" w:hint="eastAsia"/>
          <w:sz w:val="32"/>
          <w:szCs w:val="32"/>
        </w:rPr>
        <w:t>年度非税</w:t>
      </w:r>
      <w:r>
        <w:rPr>
          <w:rFonts w:ascii="方正黑体_GBK" w:eastAsia="方正黑体_GBK" w:hAnsi="方正黑体_GBK" w:cs="方正黑体_GBK" w:hint="eastAsia"/>
          <w:sz w:val="32"/>
          <w:szCs w:val="32"/>
        </w:rPr>
        <w:t>使用者付费的水费</w:t>
      </w:r>
      <w:r w:rsidRPr="00860117">
        <w:rPr>
          <w:rFonts w:ascii="方正黑体_GBK" w:eastAsia="方正黑体_GBK" w:hAnsi="方正黑体_GBK" w:cs="方正黑体_GBK" w:hint="eastAsia"/>
          <w:sz w:val="32"/>
          <w:szCs w:val="32"/>
        </w:rPr>
        <w:t>预计全年可回收</w:t>
      </w:r>
      <w:r>
        <w:rPr>
          <w:rFonts w:ascii="方正黑体_GBK" w:eastAsia="方正黑体_GBK" w:hAnsi="方正黑体_GBK" w:cs="方正黑体_GBK" w:hint="eastAsia"/>
          <w:sz w:val="32"/>
          <w:szCs w:val="32"/>
        </w:rPr>
        <w:t>污水费</w:t>
      </w:r>
      <w:r>
        <w:rPr>
          <w:rFonts w:ascii="方正黑体_GBK" w:eastAsia="方正黑体_GBK" w:hAnsi="方正黑体_GBK" w:cs="方正黑体_GBK"/>
          <w:sz w:val="32"/>
          <w:szCs w:val="32"/>
        </w:rPr>
        <w:t>4085</w:t>
      </w:r>
      <w:r w:rsidRPr="00860117">
        <w:rPr>
          <w:rFonts w:ascii="方正黑体_GBK" w:eastAsia="方正黑体_GBK" w:hAnsi="方正黑体_GBK" w:cs="方正黑体_GBK" w:hint="eastAsia"/>
          <w:sz w:val="32"/>
          <w:szCs w:val="32"/>
        </w:rPr>
        <w:t>万元</w:t>
      </w:r>
      <w:r>
        <w:rPr>
          <w:rFonts w:ascii="方正黑体_GBK" w:eastAsia="方正黑体_GBK" w:hAnsi="方正黑体_GBK" w:cs="方正黑体_GBK" w:hint="eastAsia"/>
          <w:sz w:val="32"/>
          <w:szCs w:val="32"/>
        </w:rPr>
        <w:t>（鉴于2</w:t>
      </w:r>
      <w:r>
        <w:rPr>
          <w:rFonts w:ascii="方正黑体_GBK" w:eastAsia="方正黑体_GBK" w:hAnsi="方正黑体_GBK" w:cs="方正黑体_GBK"/>
          <w:sz w:val="32"/>
          <w:szCs w:val="32"/>
        </w:rPr>
        <w:t>022</w:t>
      </w:r>
      <w:r>
        <w:rPr>
          <w:rFonts w:ascii="方正黑体_GBK" w:eastAsia="方正黑体_GBK" w:hAnsi="方正黑体_GBK" w:cs="方正黑体_GBK" w:hint="eastAsia"/>
          <w:sz w:val="32"/>
          <w:szCs w:val="32"/>
        </w:rPr>
        <w:t>年1月1日执行新的污水费单价、2</w:t>
      </w:r>
      <w:r>
        <w:rPr>
          <w:rFonts w:ascii="方正黑体_GBK" w:eastAsia="方正黑体_GBK" w:hAnsi="方正黑体_GBK" w:cs="方正黑体_GBK"/>
          <w:sz w:val="32"/>
          <w:szCs w:val="32"/>
        </w:rPr>
        <w:t>022</w:t>
      </w:r>
      <w:r>
        <w:rPr>
          <w:rFonts w:ascii="方正黑体_GBK" w:eastAsia="方正黑体_GBK" w:hAnsi="方正黑体_GBK" w:cs="方正黑体_GBK" w:hint="eastAsia"/>
          <w:sz w:val="32"/>
          <w:szCs w:val="32"/>
        </w:rPr>
        <w:t>年度供水量按年度的5</w:t>
      </w:r>
      <w:r>
        <w:rPr>
          <w:rFonts w:ascii="方正黑体_GBK" w:eastAsia="方正黑体_GBK" w:hAnsi="方正黑体_GBK" w:cs="方正黑体_GBK"/>
          <w:sz w:val="32"/>
          <w:szCs w:val="32"/>
        </w:rPr>
        <w:t>%</w:t>
      </w:r>
      <w:r>
        <w:rPr>
          <w:rFonts w:ascii="方正黑体_GBK" w:eastAsia="方正黑体_GBK" w:hAnsi="方正黑体_GBK" w:cs="方正黑体_GBK" w:hint="eastAsia"/>
          <w:sz w:val="32"/>
          <w:szCs w:val="32"/>
        </w:rPr>
        <w:t>比例增加的前提条件下）</w:t>
      </w:r>
      <w:r w:rsidRPr="00860117">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依据玉溪</w:t>
      </w:r>
      <w:proofErr w:type="gramStart"/>
      <w:r>
        <w:rPr>
          <w:rFonts w:ascii="方正黑体_GBK" w:eastAsia="方正黑体_GBK" w:hAnsi="方正黑体_GBK" w:cs="方正黑体_GBK" w:hint="eastAsia"/>
          <w:sz w:val="32"/>
          <w:szCs w:val="32"/>
        </w:rPr>
        <w:t>市发改委</w:t>
      </w:r>
      <w:proofErr w:type="gramEnd"/>
      <w:r>
        <w:rPr>
          <w:rFonts w:ascii="方正黑体_GBK" w:eastAsia="方正黑体_GBK" w:hAnsi="方正黑体_GBK" w:cs="方正黑体_GBK" w:hint="eastAsia"/>
          <w:sz w:val="32"/>
          <w:szCs w:val="32"/>
        </w:rPr>
        <w:t>下发</w:t>
      </w:r>
      <w:r>
        <w:rPr>
          <w:rFonts w:ascii="方正黑体_GBK" w:eastAsia="方正黑体_GBK" w:hAnsi="方正黑体_GBK" w:cs="方正黑体_GBK"/>
          <w:sz w:val="32"/>
          <w:szCs w:val="32"/>
        </w:rPr>
        <w:t>[2014]113</w:t>
      </w:r>
      <w:r>
        <w:rPr>
          <w:rFonts w:ascii="方正黑体_GBK" w:eastAsia="方正黑体_GBK" w:hAnsi="方正黑体_GBK" w:cs="方正黑体_GBK" w:hint="eastAsia"/>
          <w:sz w:val="32"/>
          <w:szCs w:val="32"/>
        </w:rPr>
        <w:t>号文件精神,</w:t>
      </w:r>
      <w:r w:rsidRPr="00121CF4">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收取的污水</w:t>
      </w:r>
      <w:proofErr w:type="gramStart"/>
      <w:r>
        <w:rPr>
          <w:rFonts w:ascii="方正黑体_GBK" w:eastAsia="方正黑体_GBK" w:hAnsi="方正黑体_GBK" w:cs="方正黑体_GBK" w:hint="eastAsia"/>
          <w:sz w:val="32"/>
          <w:szCs w:val="32"/>
        </w:rPr>
        <w:t>费综合</w:t>
      </w:r>
      <w:proofErr w:type="gramEnd"/>
      <w:r>
        <w:rPr>
          <w:rFonts w:ascii="方正黑体_GBK" w:eastAsia="方正黑体_GBK" w:hAnsi="方正黑体_GBK" w:cs="方正黑体_GBK" w:hint="eastAsia"/>
          <w:sz w:val="32"/>
          <w:szCs w:val="32"/>
        </w:rPr>
        <w:t>单价为1元/平方米，从2</w:t>
      </w:r>
      <w:r>
        <w:rPr>
          <w:rFonts w:ascii="方正黑体_GBK" w:eastAsia="方正黑体_GBK" w:hAnsi="方正黑体_GBK" w:cs="方正黑体_GBK"/>
          <w:sz w:val="32"/>
          <w:szCs w:val="32"/>
        </w:rPr>
        <w:t>014</w:t>
      </w:r>
      <w:r>
        <w:rPr>
          <w:rFonts w:ascii="方正黑体_GBK" w:eastAsia="方正黑体_GBK" w:hAnsi="方正黑体_GBK" w:cs="方正黑体_GBK" w:hint="eastAsia"/>
          <w:sz w:val="32"/>
          <w:szCs w:val="32"/>
        </w:rPr>
        <w:t>年3月1日起执行污水</w:t>
      </w:r>
      <w:proofErr w:type="gramStart"/>
      <w:r>
        <w:rPr>
          <w:rFonts w:ascii="方正黑体_GBK" w:eastAsia="方正黑体_GBK" w:hAnsi="方正黑体_GBK" w:cs="方正黑体_GBK" w:hint="eastAsia"/>
          <w:sz w:val="32"/>
          <w:szCs w:val="32"/>
        </w:rPr>
        <w:t>费分费机制</w:t>
      </w:r>
      <w:proofErr w:type="gramEnd"/>
      <w:r>
        <w:rPr>
          <w:rFonts w:ascii="方正黑体_GBK" w:eastAsia="方正黑体_GBK" w:hAnsi="方正黑体_GBK" w:cs="方正黑体_GBK" w:hint="eastAsia"/>
          <w:sz w:val="32"/>
          <w:szCs w:val="32"/>
        </w:rPr>
        <w:t>：厂内运营的污水处理费0</w:t>
      </w:r>
      <w:r>
        <w:rPr>
          <w:rFonts w:ascii="方正黑体_GBK" w:eastAsia="方正黑体_GBK" w:hAnsi="方正黑体_GBK" w:cs="方正黑体_GBK"/>
          <w:sz w:val="32"/>
          <w:szCs w:val="32"/>
        </w:rPr>
        <w:t>.79</w:t>
      </w:r>
      <w:r>
        <w:rPr>
          <w:rFonts w:ascii="方正黑体_GBK" w:eastAsia="方正黑体_GBK" w:hAnsi="方正黑体_GBK" w:cs="方正黑体_GBK" w:hint="eastAsia"/>
          <w:sz w:val="32"/>
          <w:szCs w:val="32"/>
        </w:rPr>
        <w:t>元/立方米，厂外污水管网运行费0</w:t>
      </w:r>
      <w:r>
        <w:rPr>
          <w:rFonts w:ascii="方正黑体_GBK" w:eastAsia="方正黑体_GBK" w:hAnsi="方正黑体_GBK" w:cs="方正黑体_GBK"/>
          <w:sz w:val="32"/>
          <w:szCs w:val="32"/>
        </w:rPr>
        <w:t>.21</w:t>
      </w:r>
      <w:r>
        <w:rPr>
          <w:rFonts w:ascii="方正黑体_GBK" w:eastAsia="方正黑体_GBK" w:hAnsi="方正黑体_GBK" w:cs="方正黑体_GBK" w:hint="eastAsia"/>
          <w:sz w:val="32"/>
          <w:szCs w:val="32"/>
        </w:rPr>
        <w:t>/立方米。具体测算明细如下：</w:t>
      </w:r>
    </w:p>
    <w:p w14:paraId="4AD4DE07" w14:textId="77777777" w:rsidR="00770682" w:rsidRPr="00E76964" w:rsidRDefault="00121CF4" w:rsidP="00770682">
      <w:pPr>
        <w:ind w:firstLineChars="200" w:firstLine="640"/>
        <w:jc w:val="left"/>
        <w:rPr>
          <w:rFonts w:ascii="方正黑体_GBK" w:eastAsia="方正黑体_GBK" w:hAnsi="方正黑体_GBK" w:cs="方正黑体_GBK"/>
          <w:sz w:val="32"/>
          <w:szCs w:val="32"/>
        </w:rPr>
      </w:pPr>
      <w:r w:rsidRPr="00D61765">
        <w:rPr>
          <w:rFonts w:ascii="方正黑体_GBK" w:eastAsia="方正黑体_GBK" w:hAnsi="方正黑体_GBK" w:cs="方正黑体_GBK" w:hint="eastAsia"/>
          <w:b/>
          <w:bCs/>
          <w:sz w:val="32"/>
          <w:szCs w:val="32"/>
        </w:rPr>
        <w:t>厂外</w:t>
      </w:r>
      <w:r>
        <w:rPr>
          <w:rFonts w:ascii="方正黑体_GBK" w:eastAsia="方正黑体_GBK" w:hAnsi="方正黑体_GBK" w:cs="方正黑体_GBK" w:hint="eastAsia"/>
          <w:b/>
          <w:bCs/>
          <w:sz w:val="32"/>
          <w:szCs w:val="32"/>
        </w:rPr>
        <w:t>污水</w:t>
      </w:r>
      <w:r w:rsidRPr="00D61765">
        <w:rPr>
          <w:rFonts w:ascii="方正黑体_GBK" w:eastAsia="方正黑体_GBK" w:hAnsi="方正黑体_GBK" w:cs="方正黑体_GBK" w:hint="eastAsia"/>
          <w:b/>
          <w:bCs/>
          <w:sz w:val="32"/>
          <w:szCs w:val="32"/>
        </w:rPr>
        <w:t>管网维护费用</w:t>
      </w:r>
      <w:r>
        <w:rPr>
          <w:rFonts w:ascii="方正黑体_GBK" w:eastAsia="方正黑体_GBK" w:hAnsi="方正黑体_GBK" w:cs="方正黑体_GBK" w:hint="eastAsia"/>
          <w:sz w:val="32"/>
          <w:szCs w:val="32"/>
        </w:rPr>
        <w:t>：预算2</w:t>
      </w:r>
      <w:r>
        <w:rPr>
          <w:rFonts w:ascii="方正黑体_GBK" w:eastAsia="方正黑体_GBK" w:hAnsi="方正黑体_GBK" w:cs="方正黑体_GBK"/>
          <w:sz w:val="32"/>
          <w:szCs w:val="32"/>
        </w:rPr>
        <w:t>022</w:t>
      </w:r>
      <w:r>
        <w:rPr>
          <w:rFonts w:ascii="方正黑体_GBK" w:eastAsia="方正黑体_GBK" w:hAnsi="方正黑体_GBK" w:cs="方正黑体_GBK" w:hint="eastAsia"/>
          <w:sz w:val="32"/>
          <w:szCs w:val="32"/>
        </w:rPr>
        <w:t>年度可回收使用者</w:t>
      </w:r>
      <w:r>
        <w:rPr>
          <w:rFonts w:ascii="方正黑体_GBK" w:eastAsia="方正黑体_GBK" w:hAnsi="方正黑体_GBK" w:cs="方正黑体_GBK" w:hint="eastAsia"/>
          <w:sz w:val="32"/>
          <w:szCs w:val="32"/>
        </w:rPr>
        <w:lastRenderedPageBreak/>
        <w:t>付费的污水费4</w:t>
      </w:r>
      <w:r>
        <w:rPr>
          <w:rFonts w:ascii="方正黑体_GBK" w:eastAsia="方正黑体_GBK" w:hAnsi="方正黑体_GBK" w:cs="方正黑体_GBK"/>
          <w:sz w:val="32"/>
          <w:szCs w:val="32"/>
        </w:rPr>
        <w:t>085</w:t>
      </w:r>
      <w:r>
        <w:rPr>
          <w:rFonts w:ascii="方正黑体_GBK" w:eastAsia="方正黑体_GBK" w:hAnsi="方正黑体_GBK" w:cs="方正黑体_GBK" w:hint="eastAsia"/>
          <w:sz w:val="32"/>
          <w:szCs w:val="32"/>
        </w:rPr>
        <w:t>万元*</w:t>
      </w:r>
      <w:r>
        <w:rPr>
          <w:rFonts w:ascii="方正黑体_GBK" w:eastAsia="方正黑体_GBK" w:hAnsi="方正黑体_GBK" w:cs="方正黑体_GBK"/>
          <w:sz w:val="32"/>
          <w:szCs w:val="32"/>
        </w:rPr>
        <w:t>0.21</w:t>
      </w:r>
      <w:r w:rsidRPr="00860117">
        <w:rPr>
          <w:rFonts w:ascii="方正黑体_GBK" w:eastAsia="方正黑体_GBK" w:hAnsi="方正黑体_GBK" w:cs="方正黑体_GBK"/>
          <w:sz w:val="32"/>
          <w:szCs w:val="32"/>
        </w:rPr>
        <w:t>/</w:t>
      </w:r>
      <w:r w:rsidRPr="00860117">
        <w:rPr>
          <w:rFonts w:ascii="方正黑体_GBK" w:eastAsia="方正黑体_GBK" w:hAnsi="方正黑体_GBK" w:cs="方正黑体_GBK" w:hint="eastAsia"/>
          <w:sz w:val="32"/>
          <w:szCs w:val="32"/>
        </w:rPr>
        <w:t>立方米</w:t>
      </w:r>
      <w:r>
        <w:rPr>
          <w:rFonts w:ascii="方正黑体_GBK" w:eastAsia="方正黑体_GBK" w:hAnsi="方正黑体_GBK" w:cs="方正黑体_GBK" w:hint="eastAsia"/>
          <w:sz w:val="32"/>
          <w:szCs w:val="32"/>
        </w:rPr>
        <w:t>＝8</w:t>
      </w:r>
      <w:r>
        <w:rPr>
          <w:rFonts w:ascii="方正黑体_GBK" w:eastAsia="方正黑体_GBK" w:hAnsi="方正黑体_GBK" w:cs="方正黑体_GBK"/>
          <w:sz w:val="32"/>
          <w:szCs w:val="32"/>
        </w:rPr>
        <w:t>57</w:t>
      </w:r>
      <w:r>
        <w:rPr>
          <w:rFonts w:ascii="方正黑体_GBK" w:eastAsia="方正黑体_GBK" w:hAnsi="方正黑体_GBK" w:cs="方正黑体_GBK" w:hint="eastAsia"/>
          <w:sz w:val="32"/>
          <w:szCs w:val="32"/>
        </w:rPr>
        <w:t>.</w:t>
      </w:r>
      <w:r>
        <w:rPr>
          <w:rFonts w:ascii="方正黑体_GBK" w:eastAsia="方正黑体_GBK" w:hAnsi="方正黑体_GBK" w:cs="方正黑体_GBK"/>
          <w:sz w:val="32"/>
          <w:szCs w:val="32"/>
        </w:rPr>
        <w:t>85</w:t>
      </w:r>
      <w:r>
        <w:rPr>
          <w:rFonts w:ascii="方正黑体_GBK" w:eastAsia="方正黑体_GBK" w:hAnsi="方正黑体_GBK" w:cs="方正黑体_GBK" w:hint="eastAsia"/>
          <w:sz w:val="32"/>
          <w:szCs w:val="32"/>
        </w:rPr>
        <w:t>万元</w:t>
      </w:r>
      <w:r w:rsidR="00770682">
        <w:rPr>
          <w:rFonts w:ascii="方正黑体_GBK" w:eastAsia="方正黑体_GBK" w:hAnsi="方正黑体_GBK" w:cs="方正黑体_GBK" w:hint="eastAsia"/>
          <w:sz w:val="32"/>
          <w:szCs w:val="32"/>
        </w:rPr>
        <w:t>。厂外管网维护资金主要用于：</w:t>
      </w:r>
      <w:r w:rsidR="00770682" w:rsidRPr="0020033B">
        <w:rPr>
          <w:rFonts w:ascii="方正黑体_GBK" w:eastAsia="方正黑体_GBK" w:hAnsi="方正黑体_GBK" w:cs="方正黑体_GBK" w:hint="eastAsia"/>
          <w:sz w:val="32"/>
          <w:szCs w:val="32"/>
        </w:rPr>
        <w:t>对玉溪市中心城区截污干管及周边关联支管实施运维管理，</w:t>
      </w:r>
      <w:r w:rsidR="00770682">
        <w:rPr>
          <w:rFonts w:ascii="方正黑体_GBK" w:eastAsia="方正黑体_GBK" w:hAnsi="方正黑体_GBK" w:cs="方正黑体_GBK" w:hint="eastAsia"/>
          <w:sz w:val="32"/>
          <w:szCs w:val="32"/>
        </w:rPr>
        <w:t>支付</w:t>
      </w:r>
      <w:r w:rsidR="00770682" w:rsidRPr="0020033B">
        <w:rPr>
          <w:rFonts w:ascii="方正黑体_GBK" w:eastAsia="方正黑体_GBK" w:hAnsi="方正黑体_GBK" w:cs="方正黑体_GBK" w:hint="eastAsia"/>
          <w:sz w:val="32"/>
          <w:szCs w:val="32"/>
        </w:rPr>
        <w:t>人员工资、配件及材料、管道运行维护及折旧费用。</w:t>
      </w:r>
    </w:p>
    <w:p w14:paraId="1FD05689" w14:textId="03F1ACEA" w:rsidR="00770682" w:rsidRDefault="00121CF4" w:rsidP="00770682">
      <w:pPr>
        <w:ind w:firstLineChars="100" w:firstLine="320"/>
        <w:jc w:val="left"/>
        <w:rPr>
          <w:rFonts w:ascii="方正黑体_GBK" w:eastAsia="方正黑体_GBK" w:hAnsi="方正黑体_GBK" w:cs="方正黑体_GBK"/>
          <w:sz w:val="32"/>
          <w:szCs w:val="32"/>
        </w:rPr>
      </w:pPr>
      <w:r w:rsidRPr="00D61765">
        <w:rPr>
          <w:rFonts w:ascii="方正黑体_GBK" w:eastAsia="方正黑体_GBK" w:hAnsi="方正黑体_GBK" w:cs="方正黑体_GBK" w:hint="eastAsia"/>
          <w:b/>
          <w:bCs/>
          <w:sz w:val="32"/>
          <w:szCs w:val="32"/>
        </w:rPr>
        <w:t>厂内</w:t>
      </w:r>
      <w:r>
        <w:rPr>
          <w:rFonts w:ascii="方正黑体_GBK" w:eastAsia="方正黑体_GBK" w:hAnsi="方正黑体_GBK" w:cs="方正黑体_GBK" w:hint="eastAsia"/>
          <w:b/>
          <w:bCs/>
          <w:sz w:val="32"/>
          <w:szCs w:val="32"/>
        </w:rPr>
        <w:t>运营的</w:t>
      </w:r>
      <w:r w:rsidRPr="00D61765">
        <w:rPr>
          <w:rFonts w:ascii="方正黑体_GBK" w:eastAsia="方正黑体_GBK" w:hAnsi="方正黑体_GBK" w:cs="方正黑体_GBK" w:hint="eastAsia"/>
          <w:b/>
          <w:bCs/>
          <w:sz w:val="32"/>
          <w:szCs w:val="32"/>
        </w:rPr>
        <w:t>污水处理服务费：</w:t>
      </w:r>
      <w:r>
        <w:rPr>
          <w:rFonts w:ascii="方正黑体_GBK" w:eastAsia="方正黑体_GBK" w:hAnsi="方正黑体_GBK" w:cs="方正黑体_GBK" w:hint="eastAsia"/>
          <w:sz w:val="32"/>
          <w:szCs w:val="32"/>
        </w:rPr>
        <w:t>预算2</w:t>
      </w:r>
      <w:r>
        <w:rPr>
          <w:rFonts w:ascii="方正黑体_GBK" w:eastAsia="方正黑体_GBK" w:hAnsi="方正黑体_GBK" w:cs="方正黑体_GBK"/>
          <w:sz w:val="32"/>
          <w:szCs w:val="32"/>
        </w:rPr>
        <w:t>022</w:t>
      </w:r>
      <w:r>
        <w:rPr>
          <w:rFonts w:ascii="方正黑体_GBK" w:eastAsia="方正黑体_GBK" w:hAnsi="方正黑体_GBK" w:cs="方正黑体_GBK" w:hint="eastAsia"/>
          <w:sz w:val="32"/>
          <w:szCs w:val="32"/>
        </w:rPr>
        <w:t>年度可回收使用者付费的污水费4</w:t>
      </w:r>
      <w:r>
        <w:rPr>
          <w:rFonts w:ascii="方正黑体_GBK" w:eastAsia="方正黑体_GBK" w:hAnsi="方正黑体_GBK" w:cs="方正黑体_GBK"/>
          <w:sz w:val="32"/>
          <w:szCs w:val="32"/>
        </w:rPr>
        <w:t>085</w:t>
      </w:r>
      <w:r>
        <w:rPr>
          <w:rFonts w:ascii="方正黑体_GBK" w:eastAsia="方正黑体_GBK" w:hAnsi="方正黑体_GBK" w:cs="方正黑体_GBK" w:hint="eastAsia"/>
          <w:sz w:val="32"/>
          <w:szCs w:val="32"/>
        </w:rPr>
        <w:t>万元*</w:t>
      </w:r>
      <w:r>
        <w:rPr>
          <w:rFonts w:ascii="方正黑体_GBK" w:eastAsia="方正黑体_GBK" w:hAnsi="方正黑体_GBK" w:cs="方正黑体_GBK"/>
          <w:sz w:val="32"/>
          <w:szCs w:val="32"/>
        </w:rPr>
        <w:t>0.79</w:t>
      </w:r>
      <w:r w:rsidRPr="00860117">
        <w:rPr>
          <w:rFonts w:ascii="方正黑体_GBK" w:eastAsia="方正黑体_GBK" w:hAnsi="方正黑体_GBK" w:cs="方正黑体_GBK"/>
          <w:sz w:val="32"/>
          <w:szCs w:val="32"/>
        </w:rPr>
        <w:t>/</w:t>
      </w:r>
      <w:r w:rsidRPr="00860117">
        <w:rPr>
          <w:rFonts w:ascii="方正黑体_GBK" w:eastAsia="方正黑体_GBK" w:hAnsi="方正黑体_GBK" w:cs="方正黑体_GBK" w:hint="eastAsia"/>
          <w:sz w:val="32"/>
          <w:szCs w:val="32"/>
        </w:rPr>
        <w:t>立方米</w:t>
      </w:r>
      <w:r>
        <w:rPr>
          <w:rFonts w:ascii="方正黑体_GBK" w:eastAsia="方正黑体_GBK" w:hAnsi="方正黑体_GBK" w:cs="方正黑体_GBK" w:hint="eastAsia"/>
          <w:sz w:val="32"/>
          <w:szCs w:val="32"/>
        </w:rPr>
        <w:t>＝3</w:t>
      </w:r>
      <w:r>
        <w:rPr>
          <w:rFonts w:ascii="方正黑体_GBK" w:eastAsia="方正黑体_GBK" w:hAnsi="方正黑体_GBK" w:cs="方正黑体_GBK"/>
          <w:sz w:val="32"/>
          <w:szCs w:val="32"/>
        </w:rPr>
        <w:t>227.15</w:t>
      </w:r>
      <w:r>
        <w:rPr>
          <w:rFonts w:ascii="方正黑体_GBK" w:eastAsia="方正黑体_GBK" w:hAnsi="方正黑体_GBK" w:cs="方正黑体_GBK" w:hint="eastAsia"/>
          <w:sz w:val="32"/>
          <w:szCs w:val="32"/>
        </w:rPr>
        <w:t>万</w:t>
      </w:r>
      <w:r w:rsidR="00770682">
        <w:rPr>
          <w:rFonts w:ascii="方正黑体_GBK" w:eastAsia="方正黑体_GBK" w:hAnsi="方正黑体_GBK" w:cs="方正黑体_GBK" w:hint="eastAsia"/>
          <w:sz w:val="32"/>
          <w:szCs w:val="32"/>
        </w:rPr>
        <w:t>元。厂内污水处理服务费资金主要用于，玉溪市污水处理厂每个月的生产成本、生产电费、人员工资、药剂费、设施设备日常维修费、污泥处置费、绿化维护费及银行贷款的还本付息等相关运转费用，确保污水处理厂正常生产运营。</w:t>
      </w:r>
    </w:p>
    <w:p w14:paraId="6FCDDF7B" w14:textId="16543770" w:rsidR="00770682" w:rsidRPr="00D25388" w:rsidRDefault="00770682" w:rsidP="00770682">
      <w:pPr>
        <w:jc w:val="left"/>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七</w:t>
      </w:r>
      <w:r w:rsidRPr="00D25388">
        <w:rPr>
          <w:rFonts w:ascii="方正黑体_GBK" w:eastAsia="方正黑体_GBK" w:hAnsi="方正黑体_GBK" w:cs="方正黑体_GBK" w:hint="eastAsia"/>
          <w:b/>
          <w:bCs/>
          <w:sz w:val="32"/>
          <w:szCs w:val="32"/>
        </w:rPr>
        <w:t>、</w:t>
      </w:r>
      <w:r>
        <w:rPr>
          <w:rFonts w:ascii="方正黑体_GBK" w:eastAsia="方正黑体_GBK" w:hAnsi="方正黑体_GBK" w:cs="方正黑体_GBK" w:hint="eastAsia"/>
          <w:b/>
          <w:bCs/>
          <w:sz w:val="32"/>
          <w:szCs w:val="32"/>
        </w:rPr>
        <w:t>项目实施计划</w:t>
      </w:r>
    </w:p>
    <w:p w14:paraId="5C6F7F19" w14:textId="11280CF7" w:rsidR="00D844D5" w:rsidRDefault="00D844D5" w:rsidP="00D844D5">
      <w:pPr>
        <w:widowControl/>
        <w:ind w:firstLineChars="250" w:firstLine="800"/>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sz w:val="32"/>
          <w:szCs w:val="32"/>
        </w:rPr>
        <w:t>根据《城镇污水处理厂污染物排放标准》《云南省人民政府关于印发云南省水污染防治工作方案的通知》（云政发</w:t>
      </w:r>
      <w:r w:rsidRPr="00D844D5">
        <w:rPr>
          <w:rFonts w:ascii="方正黑体_GBK" w:eastAsia="方正黑体_GBK" w:hAnsi="方正黑体_GBK" w:cs="方正黑体_GBK"/>
          <w:sz w:val="32"/>
          <w:szCs w:val="32"/>
        </w:rPr>
        <w:t>[２０１６]３号</w:t>
      </w:r>
      <w:r w:rsidRPr="00D844D5">
        <w:rPr>
          <w:rFonts w:ascii="方正黑体_GBK" w:eastAsia="方正黑体_GBK" w:hAnsi="方正黑体_GBK" w:cs="方正黑体_GBK" w:hint="eastAsia"/>
          <w:sz w:val="32"/>
          <w:szCs w:val="32"/>
        </w:rPr>
        <w:t>，</w:t>
      </w:r>
      <w:r w:rsidRPr="00D844D5">
        <w:rPr>
          <w:rFonts w:ascii="方正黑体_GBK" w:eastAsia="方正黑体_GBK" w:hAnsi="方正黑体_GBK" w:cs="方正黑体_GBK"/>
          <w:sz w:val="32"/>
          <w:szCs w:val="32"/>
        </w:rPr>
        <w:t>要求到２０２０年底</w:t>
      </w:r>
      <w:r w:rsidRPr="00D844D5">
        <w:rPr>
          <w:rFonts w:ascii="方正黑体_GBK" w:eastAsia="方正黑体_GBK" w:hAnsi="方正黑体_GBK" w:cs="方正黑体_GBK" w:hint="eastAsia"/>
          <w:sz w:val="32"/>
          <w:szCs w:val="32"/>
        </w:rPr>
        <w:t>，</w:t>
      </w:r>
      <w:r w:rsidRPr="00D844D5">
        <w:rPr>
          <w:rFonts w:ascii="方正黑体_GBK" w:eastAsia="方正黑体_GBK" w:hAnsi="方正黑体_GBK" w:cs="方正黑体_GBK"/>
          <w:sz w:val="32"/>
          <w:szCs w:val="32"/>
        </w:rPr>
        <w:t>玉溪市城镇污水处理设施，要全面</w:t>
      </w:r>
      <w:r w:rsidRPr="00D844D5">
        <w:rPr>
          <w:rFonts w:ascii="方正黑体_GBK" w:eastAsia="方正黑体_GBK" w:hAnsi="方正黑体_GBK" w:cs="方正黑体_GBK" w:hint="eastAsia"/>
          <w:sz w:val="32"/>
          <w:szCs w:val="32"/>
        </w:rPr>
        <w:t>提升到</w:t>
      </w:r>
      <w:r w:rsidRPr="00D844D5">
        <w:rPr>
          <w:rFonts w:ascii="方正黑体_GBK" w:eastAsia="方正黑体_GBK" w:hAnsi="方正黑体_GBK" w:cs="方正黑体_GBK"/>
          <w:sz w:val="32"/>
          <w:szCs w:val="32"/>
        </w:rPr>
        <w:t>一级Ａ标准</w:t>
      </w:r>
      <w:r w:rsidRPr="00D844D5">
        <w:rPr>
          <w:rFonts w:ascii="方正黑体_GBK" w:eastAsia="方正黑体_GBK" w:hAnsi="方正黑体_GBK" w:cs="方正黑体_GBK" w:hint="eastAsia"/>
          <w:sz w:val="32"/>
          <w:szCs w:val="32"/>
        </w:rPr>
        <w:t>。玉溪市污水处理采用A2/O改良型生化处理工艺。投产自今生产各环节运行正常，各项出水指标均达到GB18918－2002《城镇污水处理厂污染物排放标准》一级A标排放标准。为确保污水正常生产运营。</w:t>
      </w:r>
    </w:p>
    <w:p w14:paraId="48322C5C" w14:textId="49B486E0" w:rsidR="00770682" w:rsidRDefault="00D844D5" w:rsidP="00770682">
      <w:pPr>
        <w:ind w:firstLineChars="200" w:firstLine="640"/>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b/>
          <w:bCs/>
          <w:sz w:val="32"/>
          <w:szCs w:val="32"/>
        </w:rPr>
        <w:t>1、组织架构：</w:t>
      </w:r>
      <w:r w:rsidR="00770682">
        <w:rPr>
          <w:rFonts w:ascii="方正黑体_GBK" w:eastAsia="方正黑体_GBK" w:hAnsi="方正黑体_GBK" w:cs="方正黑体_GBK" w:hint="eastAsia"/>
          <w:sz w:val="32"/>
          <w:szCs w:val="32"/>
        </w:rPr>
        <w:t>以玉溪市住房和城乡建局为主管单位，主导</w:t>
      </w:r>
      <w:proofErr w:type="gramStart"/>
      <w:r w:rsidR="00770682">
        <w:rPr>
          <w:rFonts w:ascii="方正黑体_GBK" w:eastAsia="方正黑体_GBK" w:hAnsi="方正黑体_GBK" w:cs="方正黑体_GBK" w:hint="eastAsia"/>
          <w:sz w:val="32"/>
          <w:szCs w:val="32"/>
        </w:rPr>
        <w:t>玉溪北</w:t>
      </w:r>
      <w:proofErr w:type="gramEnd"/>
      <w:r w:rsidR="00770682">
        <w:rPr>
          <w:rFonts w:ascii="方正黑体_GBK" w:eastAsia="方正黑体_GBK" w:hAnsi="方正黑体_GBK" w:cs="方正黑体_GBK" w:hint="eastAsia"/>
          <w:sz w:val="32"/>
          <w:szCs w:val="32"/>
        </w:rPr>
        <w:t>控水质净化有限公司、玉溪市供排水有限公司所实施的玉溪市污水处理厂内、厂外全部项目管理。以下是项</w:t>
      </w:r>
      <w:r w:rsidR="00770682">
        <w:rPr>
          <w:rFonts w:ascii="方正黑体_GBK" w:eastAsia="方正黑体_GBK" w:hAnsi="方正黑体_GBK" w:cs="方正黑体_GBK" w:hint="eastAsia"/>
          <w:sz w:val="32"/>
          <w:szCs w:val="32"/>
        </w:rPr>
        <w:lastRenderedPageBreak/>
        <w:t>目实施领导小组架构图：</w:t>
      </w:r>
    </w:p>
    <w:p w14:paraId="255740C4" w14:textId="77777777" w:rsidR="006D6EFF" w:rsidRDefault="006D6EFF" w:rsidP="006D6EFF">
      <w:pPr>
        <w:jc w:val="distribute"/>
        <w:rPr>
          <w:b/>
          <w:color w:val="FF0000"/>
          <w:sz w:val="28"/>
          <w:szCs w:val="28"/>
        </w:rPr>
      </w:pPr>
      <w:r>
        <w:rPr>
          <w:noProof/>
        </w:rPr>
        <mc:AlternateContent>
          <mc:Choice Requires="wps">
            <w:drawing>
              <wp:anchor distT="0" distB="0" distL="114300" distR="114300" simplePos="0" relativeHeight="251652096" behindDoc="0" locked="0" layoutInCell="1" allowOverlap="1" wp14:anchorId="20529CA6" wp14:editId="0004A9A3">
                <wp:simplePos x="0" y="0"/>
                <wp:positionH relativeFrom="column">
                  <wp:posOffset>1420792</wp:posOffset>
                </wp:positionH>
                <wp:positionV relativeFrom="paragraph">
                  <wp:posOffset>202557</wp:posOffset>
                </wp:positionV>
                <wp:extent cx="2127250" cy="513948"/>
                <wp:effectExtent l="0" t="0" r="25400" b="19685"/>
                <wp:wrapNone/>
                <wp:docPr id="16" name="矩形: 圆角 16"/>
                <wp:cNvGraphicFramePr/>
                <a:graphic xmlns:a="http://schemas.openxmlformats.org/drawingml/2006/main">
                  <a:graphicData uri="http://schemas.microsoft.com/office/word/2010/wordprocessingShape">
                    <wps:wsp>
                      <wps:cNvSpPr/>
                      <wps:spPr>
                        <a:xfrm>
                          <a:off x="0" y="0"/>
                          <a:ext cx="2127250" cy="5139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C49888" w14:textId="77777777" w:rsidR="00D90CD9" w:rsidRDefault="006D6EFF" w:rsidP="006D6EFF">
                            <w:pPr>
                              <w:jc w:val="center"/>
                              <w:rPr>
                                <w:rFonts w:ascii="楷体" w:eastAsia="楷体" w:hAnsi="楷体"/>
                                <w:sz w:val="24"/>
                              </w:rPr>
                            </w:pPr>
                            <w:r w:rsidRPr="00D90CD9">
                              <w:rPr>
                                <w:rFonts w:ascii="楷体" w:eastAsia="楷体" w:hAnsi="楷体" w:hint="eastAsia"/>
                                <w:sz w:val="24"/>
                              </w:rPr>
                              <w:t>玉溪市住建局</w:t>
                            </w:r>
                            <w:r w:rsidR="00D90CD9">
                              <w:rPr>
                                <w:rFonts w:ascii="楷体" w:eastAsia="楷体" w:hAnsi="楷体" w:hint="eastAsia"/>
                                <w:sz w:val="24"/>
                              </w:rPr>
                              <w:t>分管领导</w:t>
                            </w:r>
                          </w:p>
                          <w:p w14:paraId="2F924914" w14:textId="62877217" w:rsidR="006D6EFF" w:rsidRDefault="00D90CD9" w:rsidP="006D6EFF">
                            <w:pPr>
                              <w:jc w:val="center"/>
                              <w:rPr>
                                <w:rFonts w:ascii="楷体" w:eastAsia="楷体" w:hAnsi="楷体"/>
                                <w:sz w:val="28"/>
                                <w:szCs w:val="28"/>
                              </w:rPr>
                            </w:pPr>
                            <w:r w:rsidRPr="00D90CD9">
                              <w:rPr>
                                <w:rFonts w:ascii="楷体" w:eastAsia="楷体" w:hAnsi="楷体" w:hint="eastAsia"/>
                                <w:sz w:val="24"/>
                              </w:rPr>
                              <w:t>（</w:t>
                            </w:r>
                            <w:r>
                              <w:rPr>
                                <w:rFonts w:ascii="楷体" w:eastAsia="楷体" w:hAnsi="楷体" w:hint="eastAsia"/>
                                <w:sz w:val="24"/>
                              </w:rPr>
                              <w:t>市政科负责人</w:t>
                            </w:r>
                            <w:r w:rsidRPr="00D90CD9">
                              <w:rPr>
                                <w:rFonts w:ascii="楷体" w:eastAsia="楷体" w:hAnsi="楷体" w:hint="eastAsia"/>
                                <w:sz w:val="24"/>
                              </w:rPr>
                              <w:t>）</w:t>
                            </w:r>
                          </w:p>
                          <w:p w14:paraId="1A0A4ED2" w14:textId="77777777" w:rsidR="006D6EFF" w:rsidRPr="003D1302" w:rsidRDefault="006D6EFF" w:rsidP="006D6EFF">
                            <w:pPr>
                              <w:jc w:val="center"/>
                              <w:rPr>
                                <w:rFonts w:ascii="楷体" w:eastAsia="楷体" w:hAnsi="楷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29CA6" id="矩形: 圆角 16" o:spid="_x0000_s1026" style="position:absolute;left:0;text-align:left;margin-left:111.85pt;margin-top:15.95pt;width:167.5pt;height:4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" fillcolor="#5b9bd5 [3204]" strokecolor="#1f4d78 [1604]" strokeweight="1pt">
                <v:stroke joinstyle="miter"/>
                <v:textbox>
                  <w:txbxContent>
                    <w:p w14:paraId="55C49888" w14:textId="77777777" w:rsidR="00D90CD9" w:rsidRDefault="006D6EFF" w:rsidP="006D6EFF">
                      <w:pPr>
                        <w:jc w:val="center"/>
                        <w:rPr>
                          <w:rFonts w:ascii="楷体" w:eastAsia="楷体" w:hAnsi="楷体"/>
                          <w:sz w:val="24"/>
                        </w:rPr>
                      </w:pPr>
                      <w:r w:rsidRPr="00D90CD9">
                        <w:rPr>
                          <w:rFonts w:ascii="楷体" w:eastAsia="楷体" w:hAnsi="楷体" w:hint="eastAsia"/>
                          <w:sz w:val="24"/>
                        </w:rPr>
                        <w:t>玉溪市住建局</w:t>
                      </w:r>
                      <w:r w:rsidR="00D90CD9">
                        <w:rPr>
                          <w:rFonts w:ascii="楷体" w:eastAsia="楷体" w:hAnsi="楷体" w:hint="eastAsia"/>
                          <w:sz w:val="24"/>
                        </w:rPr>
                        <w:t>分管领导</w:t>
                      </w:r>
                    </w:p>
                    <w:p w14:paraId="2F924914" w14:textId="62877217" w:rsidR="006D6EFF" w:rsidRDefault="00D90CD9" w:rsidP="006D6EFF">
                      <w:pPr>
                        <w:jc w:val="center"/>
                        <w:rPr>
                          <w:rFonts w:ascii="楷体" w:eastAsia="楷体" w:hAnsi="楷体"/>
                          <w:sz w:val="28"/>
                          <w:szCs w:val="28"/>
                        </w:rPr>
                      </w:pPr>
                      <w:r w:rsidRPr="00D90CD9">
                        <w:rPr>
                          <w:rFonts w:ascii="楷体" w:eastAsia="楷体" w:hAnsi="楷体" w:hint="eastAsia"/>
                          <w:sz w:val="24"/>
                        </w:rPr>
                        <w:t>（</w:t>
                      </w:r>
                      <w:r>
                        <w:rPr>
                          <w:rFonts w:ascii="楷体" w:eastAsia="楷体" w:hAnsi="楷体" w:hint="eastAsia"/>
                          <w:sz w:val="24"/>
                        </w:rPr>
                        <w:t>市政科负责人</w:t>
                      </w:r>
                      <w:r w:rsidRPr="00D90CD9">
                        <w:rPr>
                          <w:rFonts w:ascii="楷体" w:eastAsia="楷体" w:hAnsi="楷体" w:hint="eastAsia"/>
                          <w:sz w:val="24"/>
                        </w:rPr>
                        <w:t>）</w:t>
                      </w:r>
                    </w:p>
                    <w:p w14:paraId="1A0A4ED2" w14:textId="77777777" w:rsidR="006D6EFF" w:rsidRPr="003D1302" w:rsidRDefault="006D6EFF" w:rsidP="006D6EFF">
                      <w:pPr>
                        <w:jc w:val="center"/>
                        <w:rPr>
                          <w:rFonts w:ascii="楷体" w:eastAsia="楷体" w:hAnsi="楷体"/>
                          <w:sz w:val="28"/>
                          <w:szCs w:val="28"/>
                        </w:rPr>
                      </w:pPr>
                    </w:p>
                  </w:txbxContent>
                </v:textbox>
              </v:roundrect>
            </w:pict>
          </mc:Fallback>
        </mc:AlternateContent>
      </w:r>
    </w:p>
    <w:p w14:paraId="1F5C6078" w14:textId="77777777" w:rsidR="006D6EFF" w:rsidRDefault="006D6EFF" w:rsidP="006D6EFF">
      <w:pPr>
        <w:jc w:val="distribute"/>
        <w:rPr>
          <w:b/>
          <w:color w:val="FF0000"/>
          <w:sz w:val="28"/>
          <w:szCs w:val="28"/>
        </w:rPr>
      </w:pPr>
      <w:r>
        <w:rPr>
          <w:b/>
          <w:noProof/>
          <w:color w:val="FF0000"/>
          <w:sz w:val="28"/>
          <w:szCs w:val="28"/>
        </w:rPr>
        <mc:AlternateContent>
          <mc:Choice Requires="wps">
            <w:drawing>
              <wp:anchor distT="0" distB="0" distL="114300" distR="114300" simplePos="0" relativeHeight="251655168" behindDoc="0" locked="0" layoutInCell="1" allowOverlap="1" wp14:anchorId="525497A8" wp14:editId="4DEC76A1">
                <wp:simplePos x="0" y="0"/>
                <wp:positionH relativeFrom="column">
                  <wp:posOffset>2514600</wp:posOffset>
                </wp:positionH>
                <wp:positionV relativeFrom="paragraph">
                  <wp:posOffset>389890</wp:posOffset>
                </wp:positionV>
                <wp:extent cx="45085" cy="209550"/>
                <wp:effectExtent l="19050" t="0" r="31115" b="38100"/>
                <wp:wrapNone/>
                <wp:docPr id="17" name="箭头: 下 17"/>
                <wp:cNvGraphicFramePr/>
                <a:graphic xmlns:a="http://schemas.openxmlformats.org/drawingml/2006/main">
                  <a:graphicData uri="http://schemas.microsoft.com/office/word/2010/wordprocessingShape">
                    <wps:wsp>
                      <wps:cNvSpPr/>
                      <wps:spPr>
                        <a:xfrm>
                          <a:off x="0" y="0"/>
                          <a:ext cx="4508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6109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7" o:spid="_x0000_s1026" type="#_x0000_t67" style="position:absolute;left:0;text-align:left;margin-left:198pt;margin-top:30.7pt;width:3.55pt;height:1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FVXwIAABY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" adj="19276" fillcolor="#5b9bd5 [3204]" strokecolor="#1f4d78 [1604]" strokeweight="1pt"/>
            </w:pict>
          </mc:Fallback>
        </mc:AlternateContent>
      </w:r>
    </w:p>
    <w:p w14:paraId="35ED9716" w14:textId="77777777" w:rsidR="006D6EFF" w:rsidRDefault="006D6EFF" w:rsidP="006D6EFF">
      <w:pPr>
        <w:jc w:val="distribute"/>
        <w:rPr>
          <w:b/>
          <w:color w:val="FF0000"/>
          <w:sz w:val="28"/>
          <w:szCs w:val="28"/>
        </w:rPr>
      </w:pPr>
      <w:r>
        <w:rPr>
          <w:b/>
          <w:noProof/>
          <w:color w:val="FF0000"/>
          <w:sz w:val="28"/>
          <w:szCs w:val="28"/>
        </w:rPr>
        <mc:AlternateContent>
          <mc:Choice Requires="wps">
            <w:drawing>
              <wp:anchor distT="0" distB="0" distL="114300" distR="114300" simplePos="0" relativeHeight="251657216" behindDoc="0" locked="0" layoutInCell="1" allowOverlap="1" wp14:anchorId="6020BEA7" wp14:editId="038FE2F9">
                <wp:simplePos x="0" y="0"/>
                <wp:positionH relativeFrom="column">
                  <wp:posOffset>1581150</wp:posOffset>
                </wp:positionH>
                <wp:positionV relativeFrom="paragraph">
                  <wp:posOffset>211455</wp:posOffset>
                </wp:positionV>
                <wp:extent cx="45719" cy="209550"/>
                <wp:effectExtent l="19050" t="0" r="31115" b="38100"/>
                <wp:wrapNone/>
                <wp:docPr id="18" name="箭头: 下 18"/>
                <wp:cNvGraphicFramePr/>
                <a:graphic xmlns:a="http://schemas.openxmlformats.org/drawingml/2006/main">
                  <a:graphicData uri="http://schemas.microsoft.com/office/word/2010/wordprocessingShape">
                    <wps:wsp>
                      <wps:cNvSpPr/>
                      <wps:spPr>
                        <a:xfrm>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4EDD5" id="箭头: 下 18" o:spid="_x0000_s1026" type="#_x0000_t67" style="position:absolute;left:0;text-align:left;margin-left:124.5pt;margin-top:16.65pt;width:3.6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" adj="19244" fillcolor="#5b9bd5 [3204]" strokecolor="#1f4d78 [1604]" strokeweight="1pt"/>
            </w:pict>
          </mc:Fallback>
        </mc:AlternateContent>
      </w:r>
      <w:r>
        <w:rPr>
          <w:b/>
          <w:noProof/>
          <w:color w:val="FF0000"/>
          <w:sz w:val="28"/>
          <w:szCs w:val="28"/>
        </w:rPr>
        <mc:AlternateContent>
          <mc:Choice Requires="wps">
            <w:drawing>
              <wp:anchor distT="0" distB="0" distL="114300" distR="114300" simplePos="0" relativeHeight="251656192" behindDoc="0" locked="0" layoutInCell="1" allowOverlap="1" wp14:anchorId="02345756" wp14:editId="42031BAF">
                <wp:simplePos x="0" y="0"/>
                <wp:positionH relativeFrom="column">
                  <wp:posOffset>3276600</wp:posOffset>
                </wp:positionH>
                <wp:positionV relativeFrom="paragraph">
                  <wp:posOffset>224155</wp:posOffset>
                </wp:positionV>
                <wp:extent cx="45719" cy="209550"/>
                <wp:effectExtent l="19050" t="0" r="31115" b="38100"/>
                <wp:wrapNone/>
                <wp:docPr id="19" name="箭头: 下 19"/>
                <wp:cNvGraphicFramePr/>
                <a:graphic xmlns:a="http://schemas.openxmlformats.org/drawingml/2006/main">
                  <a:graphicData uri="http://schemas.microsoft.com/office/word/2010/wordprocessingShape">
                    <wps:wsp>
                      <wps:cNvSpPr/>
                      <wps:spPr>
                        <a:xfrm>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7E9B04" id="箭头: 下 19" o:spid="_x0000_s1026" type="#_x0000_t67" style="position:absolute;left:0;text-align:left;margin-left:258pt;margin-top:17.65pt;width:3.6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" adj="19244" fillcolor="#5b9bd5 [3204]" strokecolor="#1f4d78 [1604]" strokeweight="1pt"/>
            </w:pict>
          </mc:Fallback>
        </mc:AlternateContent>
      </w:r>
      <w:r>
        <w:rPr>
          <w:b/>
          <w:noProof/>
          <w:color w:val="FF0000"/>
          <w:sz w:val="28"/>
          <w:szCs w:val="28"/>
        </w:rPr>
        <mc:AlternateContent>
          <mc:Choice Requires="wps">
            <w:drawing>
              <wp:anchor distT="0" distB="0" distL="114300" distR="114300" simplePos="0" relativeHeight="251653120" behindDoc="0" locked="0" layoutInCell="1" allowOverlap="1" wp14:anchorId="0A9D73E8" wp14:editId="0C49EF61">
                <wp:simplePos x="0" y="0"/>
                <wp:positionH relativeFrom="column">
                  <wp:posOffset>1320800</wp:posOffset>
                </wp:positionH>
                <wp:positionV relativeFrom="paragraph">
                  <wp:posOffset>190500</wp:posOffset>
                </wp:positionV>
                <wp:extent cx="2266950" cy="45719"/>
                <wp:effectExtent l="0" t="0" r="0" b="12065"/>
                <wp:wrapNone/>
                <wp:docPr id="20" name="减号 20"/>
                <wp:cNvGraphicFramePr/>
                <a:graphic xmlns:a="http://schemas.openxmlformats.org/drawingml/2006/main">
                  <a:graphicData uri="http://schemas.microsoft.com/office/word/2010/wordprocessingShape">
                    <wps:wsp>
                      <wps:cNvSpPr/>
                      <wps:spPr>
                        <a:xfrm>
                          <a:off x="0" y="0"/>
                          <a:ext cx="226695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E54171" id="减号 20" o:spid="_x0000_s1026" style="position:absolute;left:0;text-align:left;margin-left:104pt;margin-top:15pt;width:178.5pt;height:3.6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22669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" path="m300484,17483r1665982,l1966466,28236r-1665982,l300484,17483xe" fillcolor="#5b9bd5 [3204]" strokecolor="#1f4d78 [1604]" strokeweight="1pt">
                <v:stroke joinstyle="miter"/>
                <v:path arrowok="t" o:connecttype="custom" o:connectlocs="300484,17483;1966466,17483;1966466,28236;300484,28236;300484,17483" o:connectangles="0,0,0,0,0"/>
              </v:shape>
            </w:pict>
          </mc:Fallback>
        </mc:AlternateContent>
      </w:r>
    </w:p>
    <w:p w14:paraId="76CA095F" w14:textId="28C9DCA3" w:rsidR="006D6EFF" w:rsidRDefault="00D90CD9" w:rsidP="006D6EFF">
      <w:r>
        <w:rPr>
          <w:rFonts w:ascii="方正黑体_GBK" w:eastAsia="方正黑体_GBK" w:hAnsi="方正黑体_GBK" w:cs="方正黑体_GBK" w:hint="eastAsia"/>
          <w:b/>
          <w:bCs/>
          <w:noProof/>
          <w:sz w:val="32"/>
          <w:szCs w:val="32"/>
        </w:rPr>
        <mc:AlternateContent>
          <mc:Choice Requires="wps">
            <w:drawing>
              <wp:anchor distT="0" distB="0" distL="114300" distR="114300" simplePos="0" relativeHeight="251664384" behindDoc="0" locked="0" layoutInCell="1" allowOverlap="1" wp14:anchorId="1096242D" wp14:editId="0B7117CF">
                <wp:simplePos x="0" y="0"/>
                <wp:positionH relativeFrom="column">
                  <wp:posOffset>2734519</wp:posOffset>
                </wp:positionH>
                <wp:positionV relativeFrom="paragraph">
                  <wp:posOffset>20834</wp:posOffset>
                </wp:positionV>
                <wp:extent cx="1684116" cy="501650"/>
                <wp:effectExtent l="0" t="0" r="11430" b="12700"/>
                <wp:wrapNone/>
                <wp:docPr id="22" name="矩形: 圆角 22"/>
                <wp:cNvGraphicFramePr/>
                <a:graphic xmlns:a="http://schemas.openxmlformats.org/drawingml/2006/main">
                  <a:graphicData uri="http://schemas.microsoft.com/office/word/2010/wordprocessingShape">
                    <wps:wsp>
                      <wps:cNvSpPr/>
                      <wps:spPr>
                        <a:xfrm>
                          <a:off x="0" y="0"/>
                          <a:ext cx="1684116" cy="501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7AFD61" w14:textId="2E88D9D1" w:rsidR="006D6EFF" w:rsidRPr="00F10B8A" w:rsidRDefault="006D6EFF" w:rsidP="006D6EFF">
                            <w:pPr>
                              <w:jc w:val="center"/>
                              <w:rPr>
                                <w:rFonts w:ascii="楷体" w:eastAsia="楷体" w:hAnsi="楷体"/>
                                <w:szCs w:val="21"/>
                              </w:rPr>
                            </w:pPr>
                            <w:r w:rsidRPr="00F10B8A">
                              <w:rPr>
                                <w:rFonts w:ascii="楷体" w:eastAsia="楷体" w:hAnsi="楷体" w:hint="eastAsia"/>
                                <w:szCs w:val="21"/>
                              </w:rPr>
                              <w:t>玉溪北控公司－厂</w:t>
                            </w:r>
                            <w:r w:rsidR="00D90CD9">
                              <w:rPr>
                                <w:rFonts w:ascii="楷体" w:eastAsia="楷体" w:hAnsi="楷体" w:hint="eastAsia"/>
                                <w:szCs w:val="21"/>
                              </w:rPr>
                              <w:t>内</w:t>
                            </w:r>
                            <w:r w:rsidRPr="00F10B8A">
                              <w:rPr>
                                <w:rFonts w:ascii="楷体" w:eastAsia="楷体" w:hAnsi="楷体" w:hint="eastAsia"/>
                                <w:szCs w:val="21"/>
                              </w:rPr>
                              <w:t>污水工艺处理</w:t>
                            </w:r>
                            <w:r w:rsidR="00D90CD9">
                              <w:rPr>
                                <w:rFonts w:ascii="楷体" w:eastAsia="楷体" w:hAnsi="楷体" w:hint="eastAsia"/>
                                <w:szCs w:val="21"/>
                              </w:rPr>
                              <w:t>（总经理）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6242D" id="矩形: 圆角 22" o:spid="_x0000_s1027" style="position:absolute;left:0;text-align:left;margin-left:215.3pt;margin-top:1.65pt;width:132.6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" fillcolor="#5b9bd5 [3204]" strokecolor="#1f4d78 [1604]" strokeweight="1pt">
                <v:stroke joinstyle="miter"/>
                <v:textbox>
                  <w:txbxContent>
                    <w:p w14:paraId="4C7AFD61" w14:textId="2E88D9D1" w:rsidR="006D6EFF" w:rsidRPr="00F10B8A" w:rsidRDefault="006D6EFF" w:rsidP="006D6EFF">
                      <w:pPr>
                        <w:jc w:val="center"/>
                        <w:rPr>
                          <w:rFonts w:ascii="楷体" w:eastAsia="楷体" w:hAnsi="楷体"/>
                          <w:szCs w:val="21"/>
                        </w:rPr>
                      </w:pPr>
                      <w:r w:rsidRPr="00F10B8A">
                        <w:rPr>
                          <w:rFonts w:ascii="楷体" w:eastAsia="楷体" w:hAnsi="楷体" w:hint="eastAsia"/>
                          <w:szCs w:val="21"/>
                        </w:rPr>
                        <w:t>玉溪北控公司－厂</w:t>
                      </w:r>
                      <w:r w:rsidR="00D90CD9">
                        <w:rPr>
                          <w:rFonts w:ascii="楷体" w:eastAsia="楷体" w:hAnsi="楷体" w:hint="eastAsia"/>
                          <w:szCs w:val="21"/>
                        </w:rPr>
                        <w:t>内</w:t>
                      </w:r>
                      <w:r w:rsidRPr="00F10B8A">
                        <w:rPr>
                          <w:rFonts w:ascii="楷体" w:eastAsia="楷体" w:hAnsi="楷体" w:hint="eastAsia"/>
                          <w:szCs w:val="21"/>
                        </w:rPr>
                        <w:t>污水工艺处理</w:t>
                      </w:r>
                      <w:r w:rsidR="00D90CD9">
                        <w:rPr>
                          <w:rFonts w:ascii="楷体" w:eastAsia="楷体" w:hAnsi="楷体" w:hint="eastAsia"/>
                          <w:szCs w:val="21"/>
                        </w:rPr>
                        <w:t>（总经理）</w:t>
                      </w:r>
                    </w:p>
                  </w:txbxContent>
                </v:textbox>
              </v:roundrect>
            </w:pict>
          </mc:Fallback>
        </mc:AlternateContent>
      </w:r>
      <w:r w:rsidR="006D6EFF">
        <w:rPr>
          <w:rFonts w:hint="eastAsia"/>
          <w:noProof/>
        </w:rPr>
        <mc:AlternateContent>
          <mc:Choice Requires="wps">
            <w:drawing>
              <wp:anchor distT="0" distB="0" distL="114300" distR="114300" simplePos="0" relativeHeight="251663360" behindDoc="0" locked="0" layoutInCell="1" allowOverlap="1" wp14:anchorId="67872AEC" wp14:editId="0CAB2330">
                <wp:simplePos x="0" y="0"/>
                <wp:positionH relativeFrom="column">
                  <wp:posOffset>825500</wp:posOffset>
                </wp:positionH>
                <wp:positionV relativeFrom="paragraph">
                  <wp:posOffset>22860</wp:posOffset>
                </wp:positionV>
                <wp:extent cx="1416050" cy="501650"/>
                <wp:effectExtent l="0" t="0" r="12700" b="12700"/>
                <wp:wrapNone/>
                <wp:docPr id="21" name="矩形: 圆角 21"/>
                <wp:cNvGraphicFramePr/>
                <a:graphic xmlns:a="http://schemas.openxmlformats.org/drawingml/2006/main">
                  <a:graphicData uri="http://schemas.microsoft.com/office/word/2010/wordprocessingShape">
                    <wps:wsp>
                      <wps:cNvSpPr/>
                      <wps:spPr>
                        <a:xfrm>
                          <a:off x="0" y="0"/>
                          <a:ext cx="1416050" cy="501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7E9DDE" w14:textId="7F38DDB3" w:rsidR="006D6EFF" w:rsidRPr="00F10B8A" w:rsidRDefault="006D6EFF" w:rsidP="006D6EFF">
                            <w:pPr>
                              <w:jc w:val="center"/>
                              <w:rPr>
                                <w:rFonts w:ascii="楷体" w:eastAsia="楷体" w:hAnsi="楷体"/>
                                <w:szCs w:val="21"/>
                              </w:rPr>
                            </w:pPr>
                            <w:r w:rsidRPr="00F10B8A">
                              <w:rPr>
                                <w:rFonts w:ascii="楷体" w:eastAsia="楷体" w:hAnsi="楷体" w:hint="eastAsia"/>
                                <w:szCs w:val="21"/>
                              </w:rPr>
                              <w:t>供排水公司－厂外管网</w:t>
                            </w:r>
                            <w:r w:rsidR="00D90CD9">
                              <w:rPr>
                                <w:rFonts w:ascii="楷体" w:eastAsia="楷体" w:hAnsi="楷体" w:hint="eastAsia"/>
                                <w:szCs w:val="21"/>
                              </w:rPr>
                              <w:t>（分管领导）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72AEC" id="矩形: 圆角 21" o:spid="_x0000_s1028" style="position:absolute;left:0;text-align:left;margin-left:65pt;margin-top:1.8pt;width:111.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" fillcolor="#5b9bd5 [3204]" strokecolor="#1f4d78 [1604]" strokeweight="1pt">
                <v:stroke joinstyle="miter"/>
                <v:textbox>
                  <w:txbxContent>
                    <w:p w14:paraId="187E9DDE" w14:textId="7F38DDB3" w:rsidR="006D6EFF" w:rsidRPr="00F10B8A" w:rsidRDefault="006D6EFF" w:rsidP="006D6EFF">
                      <w:pPr>
                        <w:jc w:val="center"/>
                        <w:rPr>
                          <w:rFonts w:ascii="楷体" w:eastAsia="楷体" w:hAnsi="楷体"/>
                          <w:szCs w:val="21"/>
                        </w:rPr>
                      </w:pPr>
                      <w:r w:rsidRPr="00F10B8A">
                        <w:rPr>
                          <w:rFonts w:ascii="楷体" w:eastAsia="楷体" w:hAnsi="楷体" w:hint="eastAsia"/>
                          <w:szCs w:val="21"/>
                        </w:rPr>
                        <w:t>供排水公司－厂外管网</w:t>
                      </w:r>
                      <w:r w:rsidR="00D90CD9">
                        <w:rPr>
                          <w:rFonts w:ascii="楷体" w:eastAsia="楷体" w:hAnsi="楷体" w:hint="eastAsia"/>
                          <w:szCs w:val="21"/>
                        </w:rPr>
                        <w:t>（分管领导）</w:t>
                      </w:r>
                    </w:p>
                  </w:txbxContent>
                </v:textbox>
              </v:roundrect>
            </w:pict>
          </mc:Fallback>
        </mc:AlternateContent>
      </w:r>
    </w:p>
    <w:p w14:paraId="3FD66E4F" w14:textId="77777777" w:rsidR="006D6EFF" w:rsidRDefault="006D6EFF" w:rsidP="006D6EFF">
      <w:pPr>
        <w:jc w:val="left"/>
      </w:pPr>
    </w:p>
    <w:p w14:paraId="30A80492" w14:textId="76EDF36B" w:rsidR="0060507C" w:rsidRDefault="0060507C" w:rsidP="006D6EFF">
      <w:pPr>
        <w:jc w:val="left"/>
        <w:rPr>
          <w:rFonts w:ascii="方正黑体_GBK" w:eastAsia="方正黑体_GBK" w:hAnsi="方正黑体_GBK" w:cs="方正黑体_GBK"/>
          <w:sz w:val="32"/>
          <w:szCs w:val="32"/>
        </w:rPr>
      </w:pPr>
    </w:p>
    <w:p w14:paraId="4E8FE1FD" w14:textId="0136C55C" w:rsidR="006F008F" w:rsidRPr="0060507C" w:rsidRDefault="00D844D5" w:rsidP="0060507C">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b/>
          <w:bCs/>
          <w:sz w:val="32"/>
          <w:szCs w:val="32"/>
        </w:rPr>
        <w:t>2、</w:t>
      </w:r>
      <w:r w:rsidR="006F008F" w:rsidRPr="006F008F">
        <w:rPr>
          <w:rFonts w:ascii="方正黑体_GBK" w:eastAsia="方正黑体_GBK" w:hAnsi="方正黑体_GBK" w:cs="方正黑体_GBK" w:hint="eastAsia"/>
          <w:b/>
          <w:bCs/>
          <w:sz w:val="32"/>
          <w:szCs w:val="32"/>
        </w:rPr>
        <w:t>人员职责</w:t>
      </w:r>
    </w:p>
    <w:p w14:paraId="5A709CA3" w14:textId="409C82BF" w:rsidR="006F008F" w:rsidRDefault="001B3E1D" w:rsidP="00DD45A5">
      <w:pPr>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主管局分管领导</w:t>
      </w:r>
      <w:r w:rsidR="006F008F">
        <w:rPr>
          <w:rFonts w:ascii="方正黑体_GBK" w:eastAsia="方正黑体_GBK" w:hAnsi="方正黑体_GBK" w:cs="方正黑体_GBK" w:hint="eastAsia"/>
          <w:sz w:val="32"/>
          <w:szCs w:val="32"/>
        </w:rPr>
        <w:t>组长：主要负责对厂</w:t>
      </w:r>
      <w:r w:rsidR="00D90CD9">
        <w:rPr>
          <w:rFonts w:ascii="方正黑体_GBK" w:eastAsia="方正黑体_GBK" w:hAnsi="方正黑体_GBK" w:cs="方正黑体_GBK" w:hint="eastAsia"/>
          <w:sz w:val="32"/>
          <w:szCs w:val="32"/>
        </w:rPr>
        <w:t>外管网、厂内污水处理的进行</w:t>
      </w:r>
      <w:r w:rsidR="006F008F">
        <w:rPr>
          <w:rFonts w:ascii="方正黑体_GBK" w:eastAsia="方正黑体_GBK" w:hAnsi="方正黑体_GBK" w:cs="方正黑体_GBK" w:hint="eastAsia"/>
          <w:sz w:val="32"/>
          <w:szCs w:val="32"/>
        </w:rPr>
        <w:t>管理监督、检查、</w:t>
      </w:r>
      <w:r w:rsidR="00542851">
        <w:rPr>
          <w:rFonts w:ascii="方正黑体_GBK" w:eastAsia="方正黑体_GBK" w:hAnsi="方正黑体_GBK" w:cs="方正黑体_GBK" w:hint="eastAsia"/>
          <w:sz w:val="32"/>
          <w:szCs w:val="32"/>
        </w:rPr>
        <w:t>绩效指标的</w:t>
      </w:r>
      <w:r w:rsidR="006F008F">
        <w:rPr>
          <w:rFonts w:ascii="方正黑体_GBK" w:eastAsia="方正黑体_GBK" w:hAnsi="方正黑体_GBK" w:cs="方正黑体_GBK" w:hint="eastAsia"/>
          <w:sz w:val="32"/>
          <w:szCs w:val="32"/>
        </w:rPr>
        <w:t>考核、宏观政策的把控</w:t>
      </w:r>
      <w:r w:rsidR="00D844D5">
        <w:rPr>
          <w:rFonts w:ascii="方正黑体_GBK" w:eastAsia="方正黑体_GBK" w:hAnsi="方正黑体_GBK" w:cs="方正黑体_GBK" w:hint="eastAsia"/>
          <w:sz w:val="32"/>
          <w:szCs w:val="32"/>
        </w:rPr>
        <w:t>。</w:t>
      </w:r>
    </w:p>
    <w:p w14:paraId="5947D710" w14:textId="25CB6746" w:rsidR="006F008F" w:rsidRDefault="00D90CD9" w:rsidP="00DD45A5">
      <w:pPr>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厂外管网</w:t>
      </w:r>
      <w:r w:rsidR="006F008F">
        <w:rPr>
          <w:rFonts w:ascii="方正黑体_GBK" w:eastAsia="方正黑体_GBK" w:hAnsi="方正黑体_GBK" w:cs="方正黑体_GBK" w:hint="eastAsia"/>
          <w:sz w:val="32"/>
          <w:szCs w:val="32"/>
        </w:rPr>
        <w:t>单位</w:t>
      </w:r>
      <w:r w:rsidR="001B3E1D">
        <w:rPr>
          <w:rFonts w:ascii="方正黑体_GBK" w:eastAsia="方正黑体_GBK" w:hAnsi="方正黑体_GBK" w:cs="方正黑体_GBK" w:hint="eastAsia"/>
          <w:sz w:val="32"/>
          <w:szCs w:val="32"/>
        </w:rPr>
        <w:t>分管领导</w:t>
      </w:r>
      <w:r w:rsidR="006F008F">
        <w:rPr>
          <w:rFonts w:ascii="方正黑体_GBK" w:eastAsia="方正黑体_GBK" w:hAnsi="方正黑体_GBK" w:cs="方正黑体_GBK" w:hint="eastAsia"/>
          <w:sz w:val="32"/>
          <w:szCs w:val="32"/>
        </w:rPr>
        <w:t>副组长：</w:t>
      </w:r>
      <w:r>
        <w:rPr>
          <w:rFonts w:ascii="方正黑体_GBK" w:eastAsia="方正黑体_GBK" w:hAnsi="方正黑体_GBK" w:cs="方正黑体_GBK" w:hint="eastAsia"/>
          <w:sz w:val="32"/>
          <w:szCs w:val="32"/>
        </w:rPr>
        <w:t>主要对</w:t>
      </w:r>
      <w:r w:rsidRPr="0020033B">
        <w:rPr>
          <w:rFonts w:ascii="方正黑体_GBK" w:eastAsia="方正黑体_GBK" w:hAnsi="方正黑体_GBK" w:cs="方正黑体_GBK" w:hint="eastAsia"/>
          <w:sz w:val="32"/>
          <w:szCs w:val="32"/>
        </w:rPr>
        <w:t>玉溪市中心城区截污干管及周边关联支管</w:t>
      </w:r>
      <w:r>
        <w:rPr>
          <w:rFonts w:ascii="方正黑体_GBK" w:eastAsia="方正黑体_GBK" w:hAnsi="方正黑体_GBK" w:cs="方正黑体_GBK" w:hint="eastAsia"/>
          <w:sz w:val="32"/>
          <w:szCs w:val="32"/>
        </w:rPr>
        <w:t>进行</w:t>
      </w:r>
      <w:r w:rsidRPr="0020033B">
        <w:rPr>
          <w:rFonts w:ascii="方正黑体_GBK" w:eastAsia="方正黑体_GBK" w:hAnsi="方正黑体_GBK" w:cs="方正黑体_GBK" w:hint="eastAsia"/>
          <w:sz w:val="32"/>
          <w:szCs w:val="32"/>
        </w:rPr>
        <w:t>实施运维管理</w:t>
      </w:r>
      <w:r w:rsidR="006F008F">
        <w:rPr>
          <w:rFonts w:ascii="方正黑体_GBK" w:eastAsia="方正黑体_GBK" w:hAnsi="方正黑体_GBK" w:cs="方正黑体_GBK" w:hint="eastAsia"/>
          <w:sz w:val="32"/>
          <w:szCs w:val="32"/>
        </w:rPr>
        <w:t>。</w:t>
      </w:r>
    </w:p>
    <w:p w14:paraId="3F4562DA" w14:textId="4F50A866" w:rsidR="00770682" w:rsidRDefault="00D90CD9" w:rsidP="00DB6027">
      <w:pPr>
        <w:ind w:firstLineChars="150" w:firstLine="48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厂内</w:t>
      </w:r>
      <w:r w:rsidR="006F008F">
        <w:rPr>
          <w:rFonts w:ascii="方正黑体_GBK" w:eastAsia="方正黑体_GBK" w:hAnsi="方正黑体_GBK" w:cs="方正黑体_GBK" w:hint="eastAsia"/>
          <w:sz w:val="32"/>
          <w:szCs w:val="32"/>
        </w:rPr>
        <w:t>污水厂</w:t>
      </w:r>
      <w:r>
        <w:rPr>
          <w:rFonts w:ascii="方正黑体_GBK" w:eastAsia="方正黑体_GBK" w:hAnsi="方正黑体_GBK" w:cs="方正黑体_GBK" w:hint="eastAsia"/>
          <w:sz w:val="32"/>
          <w:szCs w:val="32"/>
        </w:rPr>
        <w:t>处理单位</w:t>
      </w:r>
      <w:r w:rsidR="001B3E1D">
        <w:rPr>
          <w:rFonts w:ascii="方正黑体_GBK" w:eastAsia="方正黑体_GBK" w:hAnsi="方正黑体_GBK" w:cs="方正黑体_GBK" w:hint="eastAsia"/>
          <w:sz w:val="32"/>
          <w:szCs w:val="32"/>
        </w:rPr>
        <w:t>总经理</w:t>
      </w:r>
      <w:r w:rsidR="006F008F">
        <w:rPr>
          <w:rFonts w:ascii="方正黑体_GBK" w:eastAsia="方正黑体_GBK" w:hAnsi="方正黑体_GBK" w:cs="方正黑体_GBK" w:hint="eastAsia"/>
          <w:sz w:val="32"/>
          <w:szCs w:val="32"/>
        </w:rPr>
        <w:t>副组长：</w:t>
      </w:r>
      <w:r w:rsidR="002E4B88">
        <w:rPr>
          <w:rFonts w:ascii="方正黑体_GBK" w:eastAsia="方正黑体_GBK" w:hAnsi="方正黑体_GBK" w:cs="方正黑体_GBK" w:hint="eastAsia"/>
          <w:sz w:val="32"/>
          <w:szCs w:val="32"/>
        </w:rPr>
        <w:t>全面负责污水处理厂</w:t>
      </w:r>
      <w:r>
        <w:rPr>
          <w:rFonts w:ascii="方正黑体_GBK" w:eastAsia="方正黑体_GBK" w:hAnsi="方正黑体_GBK" w:cs="方正黑体_GBK" w:hint="eastAsia"/>
          <w:sz w:val="32"/>
          <w:szCs w:val="32"/>
        </w:rPr>
        <w:t>内</w:t>
      </w:r>
      <w:r w:rsidR="002E4B88">
        <w:rPr>
          <w:rFonts w:ascii="方正黑体_GBK" w:eastAsia="方正黑体_GBK" w:hAnsi="方正黑体_GBK" w:cs="方正黑体_GBK" w:hint="eastAsia"/>
          <w:sz w:val="32"/>
          <w:szCs w:val="32"/>
        </w:rPr>
        <w:t>各项经营管理工作</w:t>
      </w:r>
      <w:r>
        <w:rPr>
          <w:rFonts w:ascii="方正黑体_GBK" w:eastAsia="方正黑体_GBK" w:hAnsi="方正黑体_GBK" w:cs="方正黑体_GBK" w:hint="eastAsia"/>
          <w:sz w:val="32"/>
          <w:szCs w:val="32"/>
        </w:rPr>
        <w:t>，确保</w:t>
      </w:r>
      <w:r w:rsidR="001D2CD7" w:rsidRPr="003556BD">
        <w:rPr>
          <w:rFonts w:ascii="方正黑体_GBK" w:eastAsia="方正黑体_GBK" w:hAnsi="方正黑体_GBK" w:cs="方正黑体_GBK" w:hint="eastAsia"/>
          <w:sz w:val="32"/>
          <w:szCs w:val="32"/>
        </w:rPr>
        <w:t>污水处理厂安全稳定运</w:t>
      </w:r>
      <w:r w:rsidR="001D2CD7">
        <w:rPr>
          <w:rFonts w:ascii="方正黑体_GBK" w:eastAsia="方正黑体_GBK" w:hAnsi="方正黑体_GBK" w:cs="方正黑体_GBK" w:hint="eastAsia"/>
          <w:sz w:val="32"/>
          <w:szCs w:val="32"/>
        </w:rPr>
        <w:t>行。</w:t>
      </w:r>
    </w:p>
    <w:p w14:paraId="7203D062" w14:textId="5E3B5677" w:rsidR="00226B28" w:rsidRDefault="00D844D5" w:rsidP="00226B28">
      <w:pPr>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b/>
          <w:bCs/>
          <w:sz w:val="32"/>
          <w:szCs w:val="32"/>
        </w:rPr>
        <w:t>3、</w:t>
      </w:r>
      <w:r w:rsidR="00226B28">
        <w:rPr>
          <w:rFonts w:ascii="方正黑体_GBK" w:eastAsia="方正黑体_GBK" w:hAnsi="方正黑体_GBK" w:cs="方正黑体_GBK" w:hint="eastAsia"/>
          <w:b/>
          <w:bCs/>
          <w:sz w:val="32"/>
          <w:szCs w:val="32"/>
        </w:rPr>
        <w:t>厂内</w:t>
      </w:r>
      <w:r w:rsidRPr="00D844D5">
        <w:rPr>
          <w:rFonts w:ascii="方正黑体_GBK" w:eastAsia="方正黑体_GBK" w:hAnsi="方正黑体_GBK" w:cs="方正黑体_GBK" w:hint="eastAsia"/>
          <w:b/>
          <w:bCs/>
          <w:sz w:val="32"/>
          <w:szCs w:val="32"/>
        </w:rPr>
        <w:t>污水处理</w:t>
      </w:r>
      <w:r w:rsidR="00226B28">
        <w:rPr>
          <w:rFonts w:ascii="方正黑体_GBK" w:eastAsia="方正黑体_GBK" w:hAnsi="方正黑体_GBK" w:cs="方正黑体_GBK" w:hint="eastAsia"/>
          <w:b/>
          <w:bCs/>
          <w:sz w:val="32"/>
          <w:szCs w:val="32"/>
        </w:rPr>
        <w:t>年度</w:t>
      </w:r>
      <w:r w:rsidRPr="00D844D5">
        <w:rPr>
          <w:rFonts w:ascii="方正黑体_GBK" w:eastAsia="方正黑体_GBK" w:hAnsi="方正黑体_GBK" w:cs="方正黑体_GBK" w:hint="eastAsia"/>
          <w:b/>
          <w:bCs/>
          <w:sz w:val="32"/>
          <w:szCs w:val="32"/>
        </w:rPr>
        <w:t>重点工作</w:t>
      </w:r>
      <w:r>
        <w:rPr>
          <w:rFonts w:ascii="方正黑体_GBK" w:eastAsia="方正黑体_GBK" w:hAnsi="方正黑体_GBK" w:cs="方正黑体_GBK" w:hint="eastAsia"/>
          <w:sz w:val="32"/>
          <w:szCs w:val="32"/>
        </w:rPr>
        <w:t>：</w:t>
      </w:r>
    </w:p>
    <w:p w14:paraId="4BD724F8" w14:textId="60D0F0FF" w:rsidR="008D07BA" w:rsidRPr="00D844D5" w:rsidRDefault="008D07BA" w:rsidP="00D844D5">
      <w:pPr>
        <w:ind w:firstLineChars="200" w:firstLine="640"/>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sz w:val="32"/>
          <w:szCs w:val="32"/>
        </w:rPr>
        <w:t>加强</w:t>
      </w:r>
      <w:r w:rsidR="00226B28">
        <w:rPr>
          <w:rFonts w:ascii="方正黑体_GBK" w:eastAsia="方正黑体_GBK" w:hAnsi="方正黑体_GBK" w:cs="方正黑体_GBK" w:hint="eastAsia"/>
          <w:sz w:val="32"/>
          <w:szCs w:val="32"/>
        </w:rPr>
        <w:t>污水处理</w:t>
      </w:r>
      <w:r w:rsidRPr="00D844D5">
        <w:rPr>
          <w:rFonts w:ascii="方正黑体_GBK" w:eastAsia="方正黑体_GBK" w:hAnsi="方正黑体_GBK" w:cs="方正黑体_GBK" w:hint="eastAsia"/>
          <w:sz w:val="32"/>
          <w:szCs w:val="32"/>
        </w:rPr>
        <w:t>工艺</w:t>
      </w:r>
      <w:r w:rsidR="00226B28">
        <w:rPr>
          <w:rFonts w:ascii="方正黑体_GBK" w:eastAsia="方正黑体_GBK" w:hAnsi="方正黑体_GBK" w:cs="方正黑体_GBK" w:hint="eastAsia"/>
          <w:sz w:val="32"/>
          <w:szCs w:val="32"/>
        </w:rPr>
        <w:t>管控</w:t>
      </w:r>
      <w:r w:rsidRPr="00D844D5">
        <w:rPr>
          <w:rFonts w:ascii="方正黑体_GBK" w:eastAsia="方正黑体_GBK" w:hAnsi="方正黑体_GBK" w:cs="方正黑体_GBK" w:hint="eastAsia"/>
          <w:sz w:val="32"/>
          <w:szCs w:val="32"/>
        </w:rPr>
        <w:t>，确保进入污水处理厂的污水全部处理后达到GB18918一级A标准排放；</w:t>
      </w:r>
    </w:p>
    <w:p w14:paraId="17B22BB7" w14:textId="218DFEA3" w:rsidR="008D07BA" w:rsidRPr="00D844D5" w:rsidRDefault="008D07BA" w:rsidP="00226B28">
      <w:pPr>
        <w:ind w:firstLineChars="150" w:firstLine="480"/>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sz w:val="32"/>
          <w:szCs w:val="32"/>
        </w:rPr>
        <w:t>设备大修、重置及设备维护工作，根据季节实施设备大修工作，确保污水处理厂安全正常运行；</w:t>
      </w:r>
    </w:p>
    <w:p w14:paraId="2943DB5B" w14:textId="690A0A47" w:rsidR="008D07BA" w:rsidRPr="00D844D5" w:rsidRDefault="008D07BA" w:rsidP="00226B28">
      <w:pPr>
        <w:ind w:firstLineChars="100" w:firstLine="320"/>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sz w:val="32"/>
          <w:szCs w:val="32"/>
        </w:rPr>
        <w:t>化验工作严格执行水质化验分析标准，各项工作要围绕工艺运行、水质达标为基本展开；</w:t>
      </w:r>
    </w:p>
    <w:p w14:paraId="2B42FDAA" w14:textId="4B8FECB5" w:rsidR="008D07BA" w:rsidRPr="00D844D5" w:rsidRDefault="008D07BA" w:rsidP="00226B28">
      <w:pPr>
        <w:ind w:firstLineChars="100" w:firstLine="320"/>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sz w:val="32"/>
          <w:szCs w:val="32"/>
        </w:rPr>
        <w:t>加强在线监控和中控管理措施，严格执行国家相关法律法</w:t>
      </w:r>
      <w:r w:rsidRPr="00D844D5">
        <w:rPr>
          <w:rFonts w:ascii="方正黑体_GBK" w:eastAsia="方正黑体_GBK" w:hAnsi="方正黑体_GBK" w:cs="方正黑体_GBK" w:hint="eastAsia"/>
          <w:sz w:val="32"/>
          <w:szCs w:val="32"/>
        </w:rPr>
        <w:lastRenderedPageBreak/>
        <w:t>规，杜绝违法行为或现象出现；</w:t>
      </w:r>
    </w:p>
    <w:p w14:paraId="53991B3C" w14:textId="2F6BC615" w:rsidR="008D07BA" w:rsidRPr="00D844D5" w:rsidRDefault="008D07BA" w:rsidP="00643F62">
      <w:pPr>
        <w:ind w:firstLineChars="100" w:firstLine="320"/>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sz w:val="32"/>
          <w:szCs w:val="32"/>
        </w:rPr>
        <w:t>重视应急预案演练、特别是环境</w:t>
      </w:r>
      <w:r w:rsidR="00643F62">
        <w:rPr>
          <w:rFonts w:ascii="方正黑体_GBK" w:eastAsia="方正黑体_GBK" w:hAnsi="方正黑体_GBK" w:cs="方正黑体_GBK" w:hint="eastAsia"/>
          <w:sz w:val="32"/>
          <w:szCs w:val="32"/>
        </w:rPr>
        <w:t>事故</w:t>
      </w:r>
      <w:r w:rsidRPr="00D844D5">
        <w:rPr>
          <w:rFonts w:ascii="方正黑体_GBK" w:eastAsia="方正黑体_GBK" w:hAnsi="方正黑体_GBK" w:cs="方正黑体_GBK" w:hint="eastAsia"/>
          <w:sz w:val="32"/>
          <w:szCs w:val="32"/>
        </w:rPr>
        <w:t>应急演练工作，加强安全管理和隐患治理工作，确保全年无安全事故发生。</w:t>
      </w:r>
    </w:p>
    <w:p w14:paraId="003AB75E" w14:textId="2A9C1E3D" w:rsidR="008D07BA" w:rsidRPr="00D844D5" w:rsidRDefault="008D07BA" w:rsidP="00643F62">
      <w:pPr>
        <w:ind w:firstLineChars="100" w:firstLine="320"/>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sz w:val="32"/>
          <w:szCs w:val="32"/>
        </w:rPr>
        <w:t>对污水处理厂内员工进行技能培训，提升操作水平，使污水处理厂达到精细化、优质化运行</w:t>
      </w:r>
      <w:r w:rsidR="00643F62">
        <w:rPr>
          <w:rFonts w:ascii="方正黑体_GBK" w:eastAsia="方正黑体_GBK" w:hAnsi="方正黑体_GBK" w:cs="方正黑体_GBK" w:hint="eastAsia"/>
          <w:sz w:val="32"/>
          <w:szCs w:val="32"/>
        </w:rPr>
        <w:t>。</w:t>
      </w:r>
    </w:p>
    <w:p w14:paraId="679938B5" w14:textId="4B9AA6A6" w:rsidR="008D07BA" w:rsidRPr="00D844D5" w:rsidRDefault="008D07BA" w:rsidP="00643F62">
      <w:pPr>
        <w:ind w:firstLineChars="50" w:firstLine="160"/>
        <w:jc w:val="left"/>
        <w:rPr>
          <w:rFonts w:ascii="方正黑体_GBK" w:eastAsia="方正黑体_GBK" w:hAnsi="方正黑体_GBK" w:cs="方正黑体_GBK"/>
          <w:sz w:val="32"/>
          <w:szCs w:val="32"/>
        </w:rPr>
      </w:pPr>
      <w:r w:rsidRPr="00D844D5">
        <w:rPr>
          <w:rFonts w:ascii="方正黑体_GBK" w:eastAsia="方正黑体_GBK" w:hAnsi="方正黑体_GBK" w:cs="方正黑体_GBK" w:hint="eastAsia"/>
          <w:sz w:val="32"/>
          <w:szCs w:val="32"/>
        </w:rPr>
        <w:t>做好再生水系统的配合工作，使污水经过处理后资源化利用</w:t>
      </w:r>
    </w:p>
    <w:p w14:paraId="768DCBE4" w14:textId="5CD40772" w:rsidR="00643F62" w:rsidRPr="00D25388" w:rsidRDefault="00643F62" w:rsidP="00643F62">
      <w:pPr>
        <w:jc w:val="left"/>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八</w:t>
      </w:r>
      <w:r w:rsidRPr="00D25388">
        <w:rPr>
          <w:rFonts w:ascii="方正黑体_GBK" w:eastAsia="方正黑体_GBK" w:hAnsi="方正黑体_GBK" w:cs="方正黑体_GBK" w:hint="eastAsia"/>
          <w:b/>
          <w:bCs/>
          <w:sz w:val="32"/>
          <w:szCs w:val="32"/>
        </w:rPr>
        <w:t>、</w:t>
      </w:r>
      <w:r>
        <w:rPr>
          <w:rFonts w:ascii="方正黑体_GBK" w:eastAsia="方正黑体_GBK" w:hAnsi="方正黑体_GBK" w:cs="方正黑体_GBK" w:hint="eastAsia"/>
          <w:b/>
          <w:bCs/>
          <w:sz w:val="32"/>
          <w:szCs w:val="32"/>
        </w:rPr>
        <w:t>项目实施成效</w:t>
      </w:r>
    </w:p>
    <w:p w14:paraId="33C0F22F" w14:textId="5CBF61A7" w:rsidR="00770682" w:rsidRPr="00770682" w:rsidRDefault="00770682" w:rsidP="00926D68">
      <w:pPr>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玉溪市污水处理厂项目实施</w:t>
      </w:r>
      <w:r w:rsidR="00926D68">
        <w:rPr>
          <w:rFonts w:ascii="方正黑体_GBK" w:eastAsia="方正黑体_GBK" w:hAnsi="方正黑体_GBK" w:cs="方正黑体_GBK" w:hint="eastAsia"/>
          <w:sz w:val="32"/>
          <w:szCs w:val="32"/>
        </w:rPr>
        <w:t>成效</w:t>
      </w:r>
      <w:r>
        <w:rPr>
          <w:rFonts w:ascii="方正黑体_GBK" w:eastAsia="方正黑体_GBK" w:hAnsi="方正黑体_GBK" w:cs="方正黑体_GBK" w:hint="eastAsia"/>
          <w:sz w:val="32"/>
          <w:szCs w:val="32"/>
        </w:rPr>
        <w:t>：</w:t>
      </w:r>
      <w:r w:rsidR="00926D68">
        <w:rPr>
          <w:rFonts w:ascii="方正黑体_GBK" w:eastAsia="方正黑体_GBK" w:hAnsi="方正黑体_GBK" w:cs="方正黑体_GBK" w:hint="eastAsia"/>
          <w:sz w:val="32"/>
          <w:szCs w:val="32"/>
        </w:rPr>
        <w:t>处理</w:t>
      </w:r>
      <w:r w:rsidR="00926D68" w:rsidRPr="003556BD">
        <w:rPr>
          <w:rFonts w:ascii="方正黑体_GBK" w:eastAsia="方正黑体_GBK" w:hAnsi="方正黑体_GBK" w:cs="方正黑体_GBK" w:hint="eastAsia"/>
          <w:sz w:val="32"/>
          <w:szCs w:val="32"/>
        </w:rPr>
        <w:t>玉溪市中心城区</w:t>
      </w:r>
      <w:r w:rsidR="00926D68">
        <w:rPr>
          <w:rFonts w:ascii="方正黑体_GBK" w:eastAsia="方正黑体_GBK" w:hAnsi="方正黑体_GBK" w:cs="方正黑体_GBK" w:hint="eastAsia"/>
          <w:sz w:val="32"/>
          <w:szCs w:val="32"/>
        </w:rPr>
        <w:t>2</w:t>
      </w:r>
      <w:r w:rsidR="00926D68">
        <w:rPr>
          <w:rFonts w:ascii="方正黑体_GBK" w:eastAsia="方正黑体_GBK" w:hAnsi="方正黑体_GBK" w:cs="方正黑体_GBK"/>
          <w:sz w:val="32"/>
          <w:szCs w:val="32"/>
        </w:rPr>
        <w:t>6</w:t>
      </w:r>
      <w:r w:rsidR="00926D68">
        <w:rPr>
          <w:rFonts w:ascii="方正黑体_GBK" w:eastAsia="方正黑体_GBK" w:hAnsi="方正黑体_GBK" w:cs="方正黑体_GBK" w:hint="eastAsia"/>
          <w:sz w:val="32"/>
          <w:szCs w:val="32"/>
        </w:rPr>
        <w:t>万</w:t>
      </w:r>
      <w:r w:rsidR="00926D68" w:rsidRPr="003556BD">
        <w:rPr>
          <w:rFonts w:ascii="方正黑体_GBK" w:eastAsia="方正黑体_GBK" w:hAnsi="方正黑体_GBK" w:cs="方正黑体_GBK" w:hint="eastAsia"/>
          <w:sz w:val="32"/>
          <w:szCs w:val="32"/>
        </w:rPr>
        <w:t>老百姓</w:t>
      </w:r>
      <w:r w:rsidR="00926D68">
        <w:rPr>
          <w:rFonts w:ascii="方正黑体_GBK" w:eastAsia="方正黑体_GBK" w:hAnsi="方正黑体_GBK" w:cs="方正黑体_GBK" w:hint="eastAsia"/>
          <w:sz w:val="32"/>
          <w:szCs w:val="32"/>
        </w:rPr>
        <w:t>的</w:t>
      </w:r>
      <w:r w:rsidR="00926D68" w:rsidRPr="003556BD">
        <w:rPr>
          <w:rFonts w:ascii="方正黑体_GBK" w:eastAsia="方正黑体_GBK" w:hAnsi="方正黑体_GBK" w:cs="方正黑体_GBK" w:hint="eastAsia"/>
          <w:sz w:val="32"/>
          <w:szCs w:val="32"/>
        </w:rPr>
        <w:t>生活污水处理</w:t>
      </w:r>
      <w:r w:rsidR="00926D68">
        <w:rPr>
          <w:rFonts w:ascii="方正黑体_GBK" w:eastAsia="方正黑体_GBK" w:hAnsi="方正黑体_GBK" w:cs="方正黑体_GBK" w:hint="eastAsia"/>
          <w:sz w:val="32"/>
          <w:szCs w:val="32"/>
        </w:rPr>
        <w:t>工作，确保</w:t>
      </w:r>
      <w:r w:rsidR="00926D68" w:rsidRPr="003556BD">
        <w:rPr>
          <w:rFonts w:ascii="方正黑体_GBK" w:eastAsia="方正黑体_GBK" w:hAnsi="方正黑体_GBK" w:cs="方正黑体_GBK" w:hint="eastAsia"/>
          <w:sz w:val="32"/>
          <w:szCs w:val="32"/>
        </w:rPr>
        <w:t>污水处理厂出水水质达到《城镇污水处理厂污染物排放标准》GB18918-2002一级A排放标准，日均出水水质达标率100%；污水处理率达95%</w:t>
      </w:r>
      <w:r w:rsidR="00926D68">
        <w:rPr>
          <w:rFonts w:ascii="方正黑体_GBK" w:eastAsia="方正黑体_GBK" w:hAnsi="方正黑体_GBK" w:cs="方正黑体_GBK" w:hint="eastAsia"/>
          <w:sz w:val="32"/>
          <w:szCs w:val="32"/>
        </w:rPr>
        <w:t>以上</w:t>
      </w:r>
      <w:r w:rsidR="00926D68" w:rsidRPr="003556BD">
        <w:rPr>
          <w:rFonts w:ascii="方正黑体_GBK" w:eastAsia="方正黑体_GBK" w:hAnsi="方正黑体_GBK" w:cs="方正黑体_GBK" w:hint="eastAsia"/>
          <w:sz w:val="32"/>
          <w:szCs w:val="32"/>
        </w:rPr>
        <w:t>；</w:t>
      </w:r>
      <w:r w:rsidR="00926D68">
        <w:rPr>
          <w:rFonts w:ascii="方正黑体_GBK" w:eastAsia="方正黑体_GBK" w:hAnsi="方正黑体_GBK" w:cs="方正黑体_GBK" w:hint="eastAsia"/>
          <w:sz w:val="32"/>
          <w:szCs w:val="32"/>
        </w:rPr>
        <w:t>污染物C</w:t>
      </w:r>
      <w:r w:rsidR="00926D68">
        <w:rPr>
          <w:rFonts w:ascii="方正黑体_GBK" w:eastAsia="方正黑体_GBK" w:hAnsi="方正黑体_GBK" w:cs="方正黑体_GBK"/>
          <w:sz w:val="32"/>
          <w:szCs w:val="32"/>
        </w:rPr>
        <w:t>OD</w:t>
      </w:r>
      <w:r w:rsidR="00926D68">
        <w:rPr>
          <w:rFonts w:ascii="方正黑体_GBK" w:eastAsia="方正黑体_GBK" w:hAnsi="方正黑体_GBK" w:cs="方正黑体_GBK" w:hint="eastAsia"/>
          <w:sz w:val="32"/>
          <w:szCs w:val="32"/>
        </w:rPr>
        <w:t>削减量</w:t>
      </w:r>
      <w:r w:rsidR="00926D68">
        <w:rPr>
          <w:rFonts w:ascii="微软雅黑" w:eastAsia="微软雅黑" w:hAnsi="微软雅黑" w:cs="方正黑体_GBK" w:hint="eastAsia"/>
          <w:sz w:val="32"/>
          <w:szCs w:val="32"/>
        </w:rPr>
        <w:t>≥</w:t>
      </w:r>
      <w:r w:rsidR="00926D68">
        <w:rPr>
          <w:rFonts w:ascii="方正黑体_GBK" w:eastAsia="方正黑体_GBK" w:hAnsi="方正黑体_GBK" w:cs="方正黑体_GBK" w:hint="eastAsia"/>
          <w:sz w:val="32"/>
          <w:szCs w:val="32"/>
        </w:rPr>
        <w:t>8</w:t>
      </w:r>
      <w:r w:rsidR="00926D68">
        <w:rPr>
          <w:rFonts w:ascii="方正黑体_GBK" w:eastAsia="方正黑体_GBK" w:hAnsi="方正黑体_GBK" w:cs="方正黑体_GBK"/>
          <w:sz w:val="32"/>
          <w:szCs w:val="32"/>
        </w:rPr>
        <w:t>500</w:t>
      </w:r>
      <w:r w:rsidR="00926D68">
        <w:rPr>
          <w:rFonts w:ascii="方正黑体_GBK" w:eastAsia="方正黑体_GBK" w:hAnsi="方正黑体_GBK" w:cs="方正黑体_GBK" w:hint="eastAsia"/>
          <w:sz w:val="32"/>
          <w:szCs w:val="32"/>
        </w:rPr>
        <w:t>吨；N</w:t>
      </w:r>
      <w:r w:rsidR="00926D68">
        <w:rPr>
          <w:rFonts w:ascii="方正黑体_GBK" w:eastAsia="方正黑体_GBK" w:hAnsi="方正黑体_GBK" w:cs="方正黑体_GBK"/>
          <w:sz w:val="32"/>
          <w:szCs w:val="32"/>
        </w:rPr>
        <w:t>H3</w:t>
      </w:r>
      <w:r w:rsidR="00926D68">
        <w:rPr>
          <w:rFonts w:ascii="方正黑体_GBK" w:eastAsia="方正黑体_GBK" w:hAnsi="方正黑体_GBK" w:cs="方正黑体_GBK" w:hint="eastAsia"/>
          <w:sz w:val="32"/>
          <w:szCs w:val="32"/>
        </w:rPr>
        <w:t>－N削减量</w:t>
      </w:r>
      <w:r w:rsidR="00926D68">
        <w:rPr>
          <w:rFonts w:ascii="微软雅黑" w:eastAsia="微软雅黑" w:hAnsi="微软雅黑" w:cs="方正黑体_GBK" w:hint="eastAsia"/>
          <w:sz w:val="32"/>
          <w:szCs w:val="32"/>
        </w:rPr>
        <w:t>≥</w:t>
      </w:r>
      <w:r w:rsidR="00926D68">
        <w:rPr>
          <w:rFonts w:ascii="方正黑体_GBK" w:eastAsia="方正黑体_GBK" w:hAnsi="方正黑体_GBK" w:cs="方正黑体_GBK" w:hint="eastAsia"/>
          <w:sz w:val="32"/>
          <w:szCs w:val="32"/>
        </w:rPr>
        <w:t>5</w:t>
      </w:r>
      <w:r w:rsidR="00926D68">
        <w:rPr>
          <w:rFonts w:ascii="方正黑体_GBK" w:eastAsia="方正黑体_GBK" w:hAnsi="方正黑体_GBK" w:cs="方正黑体_GBK"/>
          <w:sz w:val="32"/>
          <w:szCs w:val="32"/>
        </w:rPr>
        <w:t>00</w:t>
      </w:r>
      <w:r w:rsidR="00926D68">
        <w:rPr>
          <w:rFonts w:ascii="方正黑体_GBK" w:eastAsia="方正黑体_GBK" w:hAnsi="方正黑体_GBK" w:cs="方正黑体_GBK" w:hint="eastAsia"/>
          <w:sz w:val="32"/>
          <w:szCs w:val="32"/>
        </w:rPr>
        <w:t>吨；</w:t>
      </w:r>
      <w:r w:rsidRPr="003556BD">
        <w:rPr>
          <w:rFonts w:ascii="方正黑体_GBK" w:eastAsia="方正黑体_GBK" w:hAnsi="方正黑体_GBK" w:cs="方正黑体_GBK" w:hint="eastAsia"/>
          <w:sz w:val="32"/>
          <w:szCs w:val="32"/>
        </w:rPr>
        <w:t>保证污水处理厂污染治理设施、设备安全稳定运行，安全“0”事故，无重大环保污染事件；承接玉溪市“环保设施对外公众开放”宣教活动，满意度评价指标达到良好；保</w:t>
      </w:r>
      <w:r>
        <w:rPr>
          <w:rFonts w:ascii="方正黑体_GBK" w:eastAsia="方正黑体_GBK" w:hAnsi="方正黑体_GBK" w:cs="方正黑体_GBK" w:hint="eastAsia"/>
          <w:sz w:val="32"/>
          <w:szCs w:val="32"/>
        </w:rPr>
        <w:t>证</w:t>
      </w:r>
      <w:r w:rsidRPr="003556BD">
        <w:rPr>
          <w:rFonts w:ascii="方正黑体_GBK" w:eastAsia="方正黑体_GBK" w:hAnsi="方正黑体_GBK" w:cs="方正黑体_GBK" w:hint="eastAsia"/>
          <w:sz w:val="32"/>
          <w:szCs w:val="32"/>
        </w:rPr>
        <w:t>污水管网畅通，巡检工作按质按量完成；</w:t>
      </w:r>
      <w:r w:rsidRPr="001D2CD7">
        <w:rPr>
          <w:rFonts w:ascii="方正黑体_GBK" w:eastAsia="方正黑体_GBK" w:hAnsi="方正黑体_GBK" w:cs="方正黑体_GBK" w:hint="eastAsia"/>
          <w:sz w:val="32"/>
          <w:szCs w:val="32"/>
        </w:rPr>
        <w:t>为改善玉溪市水环境质量及可持续发展做作贡献</w:t>
      </w:r>
      <w:r>
        <w:rPr>
          <w:rFonts w:ascii="方正黑体_GBK" w:eastAsia="方正黑体_GBK" w:hAnsi="方正黑体_GBK" w:cs="方正黑体_GBK" w:hint="eastAsia"/>
          <w:sz w:val="32"/>
          <w:szCs w:val="32"/>
        </w:rPr>
        <w:t>。</w:t>
      </w:r>
    </w:p>
    <w:sectPr w:rsidR="00770682" w:rsidRPr="00770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48A9" w14:textId="77777777" w:rsidR="007373FB" w:rsidRDefault="007373FB" w:rsidP="00DB071B">
      <w:r>
        <w:separator/>
      </w:r>
    </w:p>
  </w:endnote>
  <w:endnote w:type="continuationSeparator" w:id="0">
    <w:p w14:paraId="7339DCF4" w14:textId="77777777" w:rsidR="007373FB" w:rsidRDefault="007373FB" w:rsidP="00DB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1"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265F" w14:textId="77777777" w:rsidR="007373FB" w:rsidRDefault="007373FB" w:rsidP="00DB071B">
      <w:r>
        <w:separator/>
      </w:r>
    </w:p>
  </w:footnote>
  <w:footnote w:type="continuationSeparator" w:id="0">
    <w:p w14:paraId="1E879DB7" w14:textId="77777777" w:rsidR="007373FB" w:rsidRDefault="007373FB" w:rsidP="00DB0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5A5E"/>
    <w:multiLevelType w:val="hybridMultilevel"/>
    <w:tmpl w:val="79AC3F5C"/>
    <w:lvl w:ilvl="0" w:tplc="B0B6D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521D49"/>
    <w:multiLevelType w:val="hybridMultilevel"/>
    <w:tmpl w:val="BD02AA66"/>
    <w:lvl w:ilvl="0" w:tplc="BD002B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8E1981"/>
    <w:multiLevelType w:val="hybridMultilevel"/>
    <w:tmpl w:val="44A84A24"/>
    <w:lvl w:ilvl="0" w:tplc="0E32F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D74CDA"/>
    <w:rsid w:val="000434B5"/>
    <w:rsid w:val="00065F4E"/>
    <w:rsid w:val="000B17DF"/>
    <w:rsid w:val="000C0388"/>
    <w:rsid w:val="000F1A1F"/>
    <w:rsid w:val="00121CF4"/>
    <w:rsid w:val="00155CE1"/>
    <w:rsid w:val="001B22BA"/>
    <w:rsid w:val="001B2A39"/>
    <w:rsid w:val="001B3E1D"/>
    <w:rsid w:val="001B71A6"/>
    <w:rsid w:val="001C1E10"/>
    <w:rsid w:val="001D2CD7"/>
    <w:rsid w:val="001D440E"/>
    <w:rsid w:val="0020033B"/>
    <w:rsid w:val="002041DE"/>
    <w:rsid w:val="00226B28"/>
    <w:rsid w:val="00250AB4"/>
    <w:rsid w:val="00286166"/>
    <w:rsid w:val="00296186"/>
    <w:rsid w:val="002E4B88"/>
    <w:rsid w:val="002F183C"/>
    <w:rsid w:val="00302C94"/>
    <w:rsid w:val="00337C98"/>
    <w:rsid w:val="003556BD"/>
    <w:rsid w:val="00382659"/>
    <w:rsid w:val="003A365B"/>
    <w:rsid w:val="003D1302"/>
    <w:rsid w:val="00407DDE"/>
    <w:rsid w:val="00426E4D"/>
    <w:rsid w:val="00440B1B"/>
    <w:rsid w:val="004430CB"/>
    <w:rsid w:val="00457DAB"/>
    <w:rsid w:val="004E38CA"/>
    <w:rsid w:val="005020F3"/>
    <w:rsid w:val="00542851"/>
    <w:rsid w:val="005A0FCA"/>
    <w:rsid w:val="005B1D4B"/>
    <w:rsid w:val="005C66EB"/>
    <w:rsid w:val="005F4CD0"/>
    <w:rsid w:val="0060507C"/>
    <w:rsid w:val="00643F62"/>
    <w:rsid w:val="006561BA"/>
    <w:rsid w:val="00676C7E"/>
    <w:rsid w:val="006C66DA"/>
    <w:rsid w:val="006D6EFF"/>
    <w:rsid w:val="006F008F"/>
    <w:rsid w:val="006F7E87"/>
    <w:rsid w:val="007373FB"/>
    <w:rsid w:val="0076032C"/>
    <w:rsid w:val="00770682"/>
    <w:rsid w:val="00777AC2"/>
    <w:rsid w:val="007A21FE"/>
    <w:rsid w:val="007A2B54"/>
    <w:rsid w:val="007A385A"/>
    <w:rsid w:val="007C1452"/>
    <w:rsid w:val="007C642A"/>
    <w:rsid w:val="007E1296"/>
    <w:rsid w:val="007F3978"/>
    <w:rsid w:val="0082543E"/>
    <w:rsid w:val="00860117"/>
    <w:rsid w:val="00861CD3"/>
    <w:rsid w:val="008D07BA"/>
    <w:rsid w:val="008E23F6"/>
    <w:rsid w:val="008E341D"/>
    <w:rsid w:val="008F65E3"/>
    <w:rsid w:val="00924EFA"/>
    <w:rsid w:val="00926D68"/>
    <w:rsid w:val="009304C2"/>
    <w:rsid w:val="009542CE"/>
    <w:rsid w:val="009C111A"/>
    <w:rsid w:val="009D361F"/>
    <w:rsid w:val="009E3C40"/>
    <w:rsid w:val="00A135BA"/>
    <w:rsid w:val="00A5002C"/>
    <w:rsid w:val="00A7329F"/>
    <w:rsid w:val="00A73C8E"/>
    <w:rsid w:val="00A81712"/>
    <w:rsid w:val="00A9405C"/>
    <w:rsid w:val="00AA4C48"/>
    <w:rsid w:val="00AB4030"/>
    <w:rsid w:val="00AF697D"/>
    <w:rsid w:val="00B15287"/>
    <w:rsid w:val="00B40BE4"/>
    <w:rsid w:val="00B477D1"/>
    <w:rsid w:val="00B47DCB"/>
    <w:rsid w:val="00B822D4"/>
    <w:rsid w:val="00C004D4"/>
    <w:rsid w:val="00C2424E"/>
    <w:rsid w:val="00C26C7F"/>
    <w:rsid w:val="00C47C87"/>
    <w:rsid w:val="00C704CB"/>
    <w:rsid w:val="00C8423B"/>
    <w:rsid w:val="00C94F93"/>
    <w:rsid w:val="00CB16D2"/>
    <w:rsid w:val="00D055A9"/>
    <w:rsid w:val="00D06C1A"/>
    <w:rsid w:val="00D25388"/>
    <w:rsid w:val="00D61765"/>
    <w:rsid w:val="00D844D5"/>
    <w:rsid w:val="00D90CD9"/>
    <w:rsid w:val="00D93270"/>
    <w:rsid w:val="00DA1F8D"/>
    <w:rsid w:val="00DB071B"/>
    <w:rsid w:val="00DB6027"/>
    <w:rsid w:val="00DD45A5"/>
    <w:rsid w:val="00DE28F3"/>
    <w:rsid w:val="00E0034D"/>
    <w:rsid w:val="00E02AC2"/>
    <w:rsid w:val="00E34725"/>
    <w:rsid w:val="00E45D9F"/>
    <w:rsid w:val="00E6431D"/>
    <w:rsid w:val="00E76964"/>
    <w:rsid w:val="00EA51A0"/>
    <w:rsid w:val="00EC2376"/>
    <w:rsid w:val="00EE2D57"/>
    <w:rsid w:val="00EF69AB"/>
    <w:rsid w:val="00EF6EAC"/>
    <w:rsid w:val="00F10B8A"/>
    <w:rsid w:val="00FB179B"/>
    <w:rsid w:val="00FC4FE5"/>
    <w:rsid w:val="00FD0021"/>
    <w:rsid w:val="00FF3873"/>
    <w:rsid w:val="00FF6EF8"/>
    <w:rsid w:val="472F6443"/>
    <w:rsid w:val="6FD7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E925E"/>
  <w15:docId w15:val="{2C650594-F316-4055-A7A7-7FB3B597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B07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B071B"/>
    <w:rPr>
      <w:kern w:val="2"/>
      <w:sz w:val="18"/>
      <w:szCs w:val="18"/>
    </w:rPr>
  </w:style>
  <w:style w:type="paragraph" w:styleId="a5">
    <w:name w:val="footer"/>
    <w:basedOn w:val="a"/>
    <w:link w:val="a6"/>
    <w:unhideWhenUsed/>
    <w:rsid w:val="00DB071B"/>
    <w:pPr>
      <w:tabs>
        <w:tab w:val="center" w:pos="4153"/>
        <w:tab w:val="right" w:pos="8306"/>
      </w:tabs>
      <w:snapToGrid w:val="0"/>
      <w:jc w:val="left"/>
    </w:pPr>
    <w:rPr>
      <w:sz w:val="18"/>
      <w:szCs w:val="18"/>
    </w:rPr>
  </w:style>
  <w:style w:type="character" w:customStyle="1" w:styleId="a6">
    <w:name w:val="页脚 字符"/>
    <w:basedOn w:val="a0"/>
    <w:link w:val="a5"/>
    <w:rsid w:val="00DB071B"/>
    <w:rPr>
      <w:kern w:val="2"/>
      <w:sz w:val="18"/>
      <w:szCs w:val="18"/>
    </w:rPr>
  </w:style>
  <w:style w:type="paragraph" w:customStyle="1" w:styleId="1">
    <w:name w:val="列出段落1"/>
    <w:basedOn w:val="a"/>
    <w:uiPriority w:val="34"/>
    <w:qFormat/>
    <w:rsid w:val="002E4B88"/>
    <w:pPr>
      <w:ind w:firstLineChars="200" w:firstLine="420"/>
    </w:pPr>
    <w:rPr>
      <w:rFonts w:ascii="Times New Roman" w:eastAsia="宋体" w:hAnsi="Times New Roman" w:cs="Times New Roman"/>
    </w:rPr>
  </w:style>
  <w:style w:type="table" w:styleId="a7">
    <w:name w:val="Table Grid"/>
    <w:basedOn w:val="a1"/>
    <w:uiPriority w:val="39"/>
    <w:rsid w:val="00E0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rsid w:val="00A73C8E"/>
    <w:pPr>
      <w:ind w:firstLineChars="200" w:firstLine="420"/>
    </w:pPr>
  </w:style>
  <w:style w:type="character" w:styleId="a9">
    <w:name w:val="Placeholder Text"/>
    <w:basedOn w:val="a0"/>
    <w:uiPriority w:val="99"/>
    <w:unhideWhenUsed/>
    <w:rsid w:val="00B47D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5</Pages>
  <Words>344</Words>
  <Characters>1963</Characters>
  <Application>Microsoft Office Word</Application>
  <DocSecurity>0</DocSecurity>
  <Lines>16</Lines>
  <Paragraphs>4</Paragraphs>
  <ScaleCrop>false</ScaleCrop>
  <Company>玉溪市直属党政机关单位</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马迪（人事财务科）</dc:creator>
  <cp:lastModifiedBy>jianli du</cp:lastModifiedBy>
  <cp:revision>111</cp:revision>
  <dcterms:created xsi:type="dcterms:W3CDTF">2020-10-14T02:12:00Z</dcterms:created>
  <dcterms:modified xsi:type="dcterms:W3CDTF">2022-02-25T06:53:00Z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