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7"/>
        <w:ind w:left="0"/>
        <w:rPr>
          <w:rFonts w:ascii="Times New Roman"/>
          <w:sz w:val="29"/>
        </w:rPr>
      </w:pPr>
    </w:p>
    <w:p>
      <w:pPr>
        <w:pStyle w:val="Heading1"/>
        <w:spacing w:line="175" w:lineRule="auto" w:before="114"/>
        <w:ind w:left="311"/>
      </w:pPr>
      <w:r>
        <w:rPr/>
        <w:t>玉溪市红塔区少年儿童业余体育运动学校2022 年预算重点领域财政项目</w:t>
      </w:r>
    </w:p>
    <w:p>
      <w:pPr>
        <w:spacing w:line="640" w:lineRule="exact" w:before="0"/>
        <w:ind w:left="282" w:right="472" w:firstLine="0"/>
        <w:jc w:val="center"/>
        <w:rPr>
          <w:rFonts w:ascii="方正小标宋简体" w:eastAsia="方正小标宋简体" w:hint="eastAsia"/>
          <w:sz w:val="44"/>
        </w:rPr>
      </w:pPr>
      <w:r>
        <w:rPr>
          <w:rFonts w:ascii="方正小标宋简体" w:eastAsia="方正小标宋简体" w:hint="eastAsia"/>
          <w:sz w:val="44"/>
        </w:rPr>
        <w:t>文本公开</w:t>
      </w:r>
    </w:p>
    <w:p>
      <w:pPr>
        <w:pStyle w:val="Heading1"/>
        <w:spacing w:before="361"/>
      </w:pPr>
      <w:r>
        <w:rPr/>
        <w:t>项目一</w:t>
      </w:r>
    </w:p>
    <w:p>
      <w:pPr>
        <w:pStyle w:val="BodyText"/>
        <w:spacing w:before="400"/>
        <w:ind w:left="746"/>
        <w:rPr>
          <w:rFonts w:ascii="黑体" w:eastAsia="黑体" w:hint="eastAsia"/>
        </w:rPr>
      </w:pPr>
      <w:r>
        <w:rPr>
          <w:rFonts w:ascii="黑体" w:eastAsia="黑体" w:hint="eastAsia"/>
        </w:rPr>
        <w:t>一、项目名称</w:t>
      </w:r>
    </w:p>
    <w:p>
      <w:pPr>
        <w:pStyle w:val="BodyText"/>
        <w:ind w:left="756"/>
      </w:pPr>
      <w:r>
        <w:rPr/>
        <w:t>第二届省青会比赛经费</w:t>
      </w:r>
    </w:p>
    <w:p>
      <w:pPr>
        <w:pStyle w:val="BodyText"/>
        <w:ind w:left="746"/>
        <w:rPr>
          <w:rFonts w:ascii="黑体" w:eastAsia="黑体" w:hint="eastAsia"/>
        </w:rPr>
      </w:pPr>
      <w:r>
        <w:rPr>
          <w:rFonts w:ascii="黑体" w:eastAsia="黑体" w:hint="eastAsia"/>
        </w:rPr>
        <w:t>二、立项依据</w:t>
      </w:r>
    </w:p>
    <w:p>
      <w:pPr>
        <w:pStyle w:val="BodyText"/>
        <w:spacing w:line="364" w:lineRule="auto"/>
        <w:ind w:right="190" w:firstLine="638"/>
      </w:pPr>
      <w:r>
        <w:rPr>
          <w:spacing w:val="-2"/>
        </w:rPr>
        <w:t>根据《云南省体育局关于印发云南省第二届青少年运动</w:t>
      </w:r>
      <w:r>
        <w:rPr>
          <w:spacing w:val="-5"/>
        </w:rPr>
        <w:t>会规程总则的通知》</w:t>
      </w:r>
      <w:r>
        <w:rPr/>
        <w:t>（</w:t>
      </w:r>
      <w:r>
        <w:rPr>
          <w:spacing w:val="-5"/>
        </w:rPr>
        <w:t> 云体联发〔</w:t>
      </w:r>
      <w:r>
        <w:rPr>
          <w:rFonts w:ascii="Times New Roman" w:eastAsia="Times New Roman"/>
        </w:rPr>
        <w:t>2019</w:t>
      </w:r>
      <w:r>
        <w:rPr>
          <w:spacing w:val="-15"/>
        </w:rPr>
        <w:t>〕</w:t>
      </w:r>
      <w:r>
        <w:rPr>
          <w:rFonts w:ascii="Times New Roman" w:eastAsia="Times New Roman"/>
        </w:rPr>
        <w:t>2</w:t>
      </w:r>
      <w:r>
        <w:rPr>
          <w:rFonts w:ascii="Times New Roman" w:eastAsia="Times New Roman"/>
          <w:spacing w:val="-4"/>
        </w:rPr>
        <w:t> </w:t>
      </w:r>
      <w:r>
        <w:rPr/>
        <w:t>号</w:t>
      </w:r>
      <w:r>
        <w:rPr>
          <w:spacing w:val="-15"/>
        </w:rPr>
        <w:t>）</w:t>
      </w:r>
      <w:r>
        <w:rPr>
          <w:spacing w:val="-3"/>
        </w:rPr>
        <w:t>和《玉溪市人民政府关于做好云南省第十六届运动会筹办工作全面推 进玉溪体育事业发展的实施意见》（玉政发〔</w:t>
      </w:r>
      <w:r>
        <w:rPr>
          <w:rFonts w:ascii="Times New Roman" w:eastAsia="Times New Roman"/>
          <w:spacing w:val="-3"/>
        </w:rPr>
        <w:t>2019</w:t>
      </w:r>
      <w:r>
        <w:rPr>
          <w:spacing w:val="-3"/>
        </w:rPr>
        <w:t>〕</w:t>
      </w:r>
      <w:r>
        <w:rPr>
          <w:rFonts w:ascii="Times New Roman" w:eastAsia="Times New Roman"/>
          <w:spacing w:val="-3"/>
        </w:rPr>
        <w:t>12</w:t>
      </w:r>
      <w:r>
        <w:rPr>
          <w:rFonts w:ascii="Times New Roman" w:eastAsia="Times New Roman"/>
          <w:spacing w:val="-11"/>
        </w:rPr>
        <w:t> </w:t>
      </w:r>
      <w:r>
        <w:rPr/>
        <w:t>号） </w:t>
      </w:r>
      <w:r>
        <w:rPr>
          <w:spacing w:val="-6"/>
        </w:rPr>
        <w:t>等文件精神，为了更好地完成 </w:t>
      </w:r>
      <w:r>
        <w:rPr>
          <w:rFonts w:ascii="Times New Roman" w:eastAsia="Times New Roman"/>
        </w:rPr>
        <w:t>2022</w:t>
      </w:r>
      <w:r>
        <w:rPr>
          <w:rFonts w:ascii="Times New Roman" w:eastAsia="Times New Roman"/>
          <w:spacing w:val="-2"/>
        </w:rPr>
        <w:t> </w:t>
      </w:r>
      <w:r>
        <w:rPr/>
        <w:t>年第二届省青会的参赛</w:t>
      </w:r>
      <w:r>
        <w:rPr>
          <w:spacing w:val="-3"/>
        </w:rPr>
        <w:t>任务，提高我区青少年竞技水平，向省、市上级部门输送体育后备人才，我区作为全市主要参赛单位，根据省二青会的竞赛要求和项目参赛成绩，现已有十五支队伍进入决赛，因</w:t>
      </w:r>
      <w:r>
        <w:rPr>
          <w:spacing w:val="-11"/>
        </w:rPr>
        <w:t>受疫情影响，预估在 </w:t>
      </w:r>
      <w:r>
        <w:rPr>
          <w:rFonts w:ascii="Times New Roman" w:eastAsia="Times New Roman"/>
        </w:rPr>
        <w:t>2022 </w:t>
      </w:r>
      <w:r>
        <w:rPr/>
        <w:t>年度将恢复比赛。</w:t>
      </w:r>
    </w:p>
    <w:p>
      <w:pPr>
        <w:pStyle w:val="BodyText"/>
        <w:spacing w:before="8"/>
        <w:ind w:left="746"/>
        <w:rPr>
          <w:rFonts w:ascii="黑体" w:eastAsia="黑体" w:hint="eastAsia"/>
        </w:rPr>
      </w:pPr>
      <w:r>
        <w:rPr>
          <w:rFonts w:ascii="黑体" w:eastAsia="黑体" w:hint="eastAsia"/>
        </w:rPr>
        <w:t>三、项目实施单位</w:t>
      </w:r>
    </w:p>
    <w:p>
      <w:pPr>
        <w:pStyle w:val="BodyText"/>
        <w:ind w:left="756"/>
      </w:pPr>
      <w:r>
        <w:rPr/>
        <w:t>玉溪市红塔区少年儿童业余体育运动学校</w:t>
      </w:r>
    </w:p>
    <w:p>
      <w:pPr>
        <w:pStyle w:val="BodyText"/>
        <w:ind w:left="746"/>
        <w:rPr>
          <w:rFonts w:ascii="黑体" w:eastAsia="黑体" w:hint="eastAsia"/>
        </w:rPr>
      </w:pPr>
      <w:r>
        <w:rPr>
          <w:rFonts w:ascii="黑体" w:eastAsia="黑体" w:hint="eastAsia"/>
        </w:rPr>
        <w:t>四、项目基本概况</w:t>
      </w:r>
    </w:p>
    <w:p>
      <w:pPr>
        <w:spacing w:after="0"/>
        <w:rPr>
          <w:rFonts w:ascii="黑体" w:eastAsia="黑体" w:hint="eastAsia"/>
        </w:rPr>
        <w:sectPr>
          <w:type w:val="continuous"/>
          <w:pgSz w:w="11910" w:h="16840"/>
          <w:pgMar w:top="1580" w:bottom="280" w:left="1680" w:right="1520"/>
        </w:sectPr>
      </w:pPr>
    </w:p>
    <w:p>
      <w:pPr>
        <w:pStyle w:val="BodyText"/>
        <w:spacing w:line="364" w:lineRule="auto" w:before="35"/>
        <w:ind w:right="118" w:firstLine="638"/>
      </w:pPr>
      <w:r>
        <w:rPr>
          <w:spacing w:val="-1"/>
        </w:rPr>
        <w:t>云南省第二届青少年运动会，红塔区代表团组团经过预</w:t>
      </w:r>
      <w:r>
        <w:rPr>
          <w:spacing w:val="-11"/>
        </w:rPr>
        <w:t>赛已有十五个项目进入决赛阶段，分别是击剑队、啦啦操队、</w:t>
      </w:r>
      <w:r>
        <w:rPr>
          <w:spacing w:val="-1"/>
        </w:rPr>
        <w:t>篮球队、排球队、乒乓球队、射击队、射箭队、摔跤队、体</w:t>
      </w:r>
      <w:r>
        <w:rPr>
          <w:spacing w:val="-14"/>
          <w:w w:val="95"/>
        </w:rPr>
        <w:t>操队、网球队、游泳队、足球队、田径队、举重队、武术队， </w:t>
      </w:r>
      <w:r>
        <w:rPr>
          <w:spacing w:val="-24"/>
        </w:rPr>
        <w:t>预计参赛队员 </w:t>
      </w:r>
      <w:r>
        <w:rPr>
          <w:rFonts w:ascii="Times New Roman" w:eastAsia="Times New Roman"/>
        </w:rPr>
        <w:t>198 </w:t>
      </w:r>
      <w:r>
        <w:rPr>
          <w:spacing w:val="-6"/>
        </w:rPr>
        <w:t>名，领队、教练员及工作人员 </w:t>
      </w:r>
      <w:r>
        <w:rPr>
          <w:rFonts w:ascii="Times New Roman" w:eastAsia="Times New Roman"/>
        </w:rPr>
        <w:t>90 </w:t>
      </w:r>
      <w:r>
        <w:rPr/>
        <w:t>名，代</w:t>
      </w:r>
    </w:p>
    <w:p>
      <w:pPr>
        <w:pStyle w:val="BodyText"/>
        <w:spacing w:before="4"/>
      </w:pPr>
      <w:r>
        <w:rPr/>
        <w:t>表团合计 </w:t>
      </w:r>
      <w:r>
        <w:rPr>
          <w:rFonts w:ascii="Times New Roman" w:eastAsia="Times New Roman"/>
        </w:rPr>
        <w:t>288 </w:t>
      </w:r>
      <w:r>
        <w:rPr/>
        <w:t>名人员参与云南省第二届青少年运动会。</w:t>
      </w:r>
    </w:p>
    <w:p>
      <w:pPr>
        <w:pStyle w:val="BodyText"/>
        <w:ind w:left="746"/>
        <w:rPr>
          <w:rFonts w:ascii="黑体" w:eastAsia="黑体" w:hint="eastAsia"/>
        </w:rPr>
      </w:pPr>
      <w:r>
        <w:rPr>
          <w:rFonts w:ascii="黑体" w:eastAsia="黑体" w:hint="eastAsia"/>
        </w:rPr>
        <w:t>五、项目实施内容</w:t>
      </w:r>
    </w:p>
    <w:p>
      <w:pPr>
        <w:pStyle w:val="BodyText"/>
        <w:spacing w:line="364" w:lineRule="auto" w:before="215"/>
        <w:ind w:right="118" w:firstLine="638"/>
      </w:pPr>
      <w:r>
        <w:rPr/>
        <w:t>本项目经费的申请，主要用于保障代表团能顺利参赛。</w:t>
      </w:r>
      <w:r>
        <w:rPr>
          <w:spacing w:val="-3"/>
        </w:rPr>
        <w:t>根据《云南省体育局关于印发云南省第二届青少年运动会规</w:t>
      </w:r>
      <w:r>
        <w:rPr>
          <w:spacing w:val="-7"/>
        </w:rPr>
        <w:t>程总则的通知》</w:t>
      </w:r>
      <w:r>
        <w:rPr/>
        <w:t>（</w:t>
      </w:r>
      <w:r>
        <w:rPr>
          <w:spacing w:val="-5"/>
        </w:rPr>
        <w:t> 云体联发〔</w:t>
      </w:r>
      <w:r>
        <w:rPr>
          <w:rFonts w:ascii="Times New Roman" w:eastAsia="Times New Roman"/>
        </w:rPr>
        <w:t>2019</w:t>
      </w:r>
      <w:r>
        <w:rPr>
          <w:spacing w:val="-15"/>
        </w:rPr>
        <w:t>〕</w:t>
      </w:r>
      <w:r>
        <w:rPr>
          <w:rFonts w:ascii="Times New Roman" w:eastAsia="Times New Roman"/>
        </w:rPr>
        <w:t>2 </w:t>
      </w:r>
      <w:r>
        <w:rPr/>
        <w:t>号</w:t>
      </w:r>
      <w:r>
        <w:rPr>
          <w:spacing w:val="-12"/>
        </w:rPr>
        <w:t>）</w:t>
      </w:r>
      <w:r>
        <w:rPr>
          <w:spacing w:val="-4"/>
        </w:rPr>
        <w:t>和《玉溪市人民政府关于做好云南省第十六届运动会筹办工作全面推进玉 </w:t>
      </w:r>
      <w:r>
        <w:rPr>
          <w:spacing w:val="-7"/>
        </w:rPr>
        <w:t>溪体育事业发展的实施意见》</w:t>
      </w:r>
      <w:r>
        <w:rPr/>
        <w:t>（</w:t>
      </w:r>
      <w:r>
        <w:rPr>
          <w:spacing w:val="-5"/>
        </w:rPr>
        <w:t>玉政发〔</w:t>
      </w:r>
      <w:r>
        <w:rPr>
          <w:rFonts w:ascii="Times New Roman" w:eastAsia="Times New Roman"/>
        </w:rPr>
        <w:t>2019</w:t>
      </w:r>
      <w:r>
        <w:rPr>
          <w:spacing w:val="-17"/>
        </w:rPr>
        <w:t>〕</w:t>
      </w:r>
      <w:r>
        <w:rPr>
          <w:rFonts w:ascii="Times New Roman" w:eastAsia="Times New Roman"/>
        </w:rPr>
        <w:t>12 </w:t>
      </w:r>
      <w:r>
        <w:rPr/>
        <w:t>号</w:t>
      </w:r>
      <w:r>
        <w:rPr>
          <w:spacing w:val="-17"/>
        </w:rPr>
        <w:t>）</w:t>
      </w:r>
      <w:r>
        <w:rPr/>
        <w:t>等文</w:t>
      </w:r>
      <w:r>
        <w:rPr>
          <w:spacing w:val="-1"/>
        </w:rPr>
        <w:t>件精神等文件精神，预算项目严格按照省级比赛相关标准进</w:t>
      </w:r>
      <w:r>
        <w:rPr>
          <w:spacing w:val="-14"/>
        </w:rPr>
        <w:t>行，其中包括集训伙食补助、饮水费、营养补助、训练耗材， </w:t>
      </w:r>
      <w:r>
        <w:rPr>
          <w:spacing w:val="-2"/>
        </w:rPr>
        <w:t>比赛期间食宿费、交通费、化妆费、体检费等，以及赛后运</w:t>
      </w:r>
      <w:r>
        <w:rPr>
          <w:spacing w:val="-13"/>
        </w:rPr>
        <w:t>动员奖金，参赛人员共计 </w:t>
      </w:r>
      <w:r>
        <w:rPr>
          <w:rFonts w:ascii="Times New Roman" w:eastAsia="Times New Roman"/>
        </w:rPr>
        <w:t>288 </w:t>
      </w:r>
      <w:r>
        <w:rPr>
          <w:spacing w:val="-17"/>
        </w:rPr>
        <w:t>人，预算共计 </w:t>
      </w:r>
      <w:r>
        <w:rPr>
          <w:rFonts w:ascii="Times New Roman" w:eastAsia="Times New Roman"/>
        </w:rPr>
        <w:t>150.00 </w:t>
      </w:r>
      <w:r>
        <w:rPr>
          <w:spacing w:val="-7"/>
        </w:rPr>
        <w:t>万元，全部由区级财政承担。通过参加本次赛事，利用备战训练机会</w:t>
      </w:r>
      <w:r>
        <w:rPr>
          <w:spacing w:val="-6"/>
        </w:rPr>
        <w:t>锻炼队伍，整体提高训练质量和参赛能力，快速提高我区体育后备人才整体实力，积极为后续我市比赛储备人才。</w:t>
      </w:r>
    </w:p>
    <w:p>
      <w:pPr>
        <w:pStyle w:val="BodyText"/>
        <w:spacing w:before="9"/>
        <w:ind w:left="746"/>
        <w:rPr>
          <w:rFonts w:ascii="黑体" w:eastAsia="黑体" w:hint="eastAsia"/>
        </w:rPr>
      </w:pPr>
      <w:r>
        <w:rPr>
          <w:rFonts w:ascii="黑体" w:eastAsia="黑体" w:hint="eastAsia"/>
        </w:rPr>
        <w:t>六、资金安排情况</w:t>
      </w:r>
    </w:p>
    <w:p>
      <w:pPr>
        <w:pStyle w:val="BodyText"/>
        <w:ind w:left="756"/>
      </w:pPr>
      <w:r>
        <w:rPr/>
        <w:t>（一）代表团团部经费计划安排资金 </w:t>
      </w:r>
      <w:r>
        <w:rPr>
          <w:rFonts w:ascii="Times New Roman" w:eastAsia="Times New Roman"/>
        </w:rPr>
        <w:t>5.67 </w:t>
      </w:r>
      <w:r>
        <w:rPr/>
        <w:t>万元。</w:t>
      </w:r>
    </w:p>
    <w:p>
      <w:pPr>
        <w:pStyle w:val="BodyText"/>
        <w:ind w:left="756"/>
      </w:pPr>
      <w:r>
        <w:rPr/>
        <w:t>（二）已于 </w:t>
      </w:r>
      <w:r>
        <w:rPr>
          <w:rFonts w:ascii="Times New Roman" w:eastAsia="Times New Roman"/>
        </w:rPr>
        <w:t>2020 </w:t>
      </w:r>
      <w:r>
        <w:rPr/>
        <w:t>年度通过政府采购采买的运动员服装</w:t>
      </w:r>
    </w:p>
    <w:p>
      <w:pPr>
        <w:pStyle w:val="BodyText"/>
      </w:pPr>
      <w:r>
        <w:rPr/>
        <w:t>费用 </w:t>
      </w:r>
      <w:r>
        <w:rPr>
          <w:rFonts w:ascii="Times New Roman" w:eastAsia="Times New Roman"/>
        </w:rPr>
        <w:t>29.73 </w:t>
      </w:r>
      <w:r>
        <w:rPr/>
        <w:t>万元。</w:t>
      </w:r>
    </w:p>
    <w:p>
      <w:pPr>
        <w:spacing w:after="0"/>
        <w:sectPr>
          <w:pgSz w:w="11910" w:h="16840"/>
          <w:pgMar w:top="1300" w:bottom="280" w:left="1680" w:right="1520"/>
        </w:sectPr>
      </w:pPr>
    </w:p>
    <w:p>
      <w:pPr>
        <w:pStyle w:val="BodyText"/>
        <w:spacing w:line="364" w:lineRule="auto" w:before="35"/>
        <w:ind w:right="235" w:firstLine="638"/>
      </w:pPr>
      <w:r>
        <w:rPr/>
        <w:t>（三）十五支运动队伍集训及比赛期间所产生的费用计划安排资金 </w:t>
      </w:r>
      <w:r>
        <w:rPr>
          <w:rFonts w:ascii="Times New Roman" w:eastAsia="Times New Roman"/>
        </w:rPr>
        <w:t>84.13 </w:t>
      </w:r>
      <w:r>
        <w:rPr/>
        <w:t>万元。</w:t>
      </w:r>
    </w:p>
    <w:p>
      <w:pPr>
        <w:pStyle w:val="BodyText"/>
        <w:spacing w:line="364" w:lineRule="auto" w:before="2"/>
        <w:ind w:right="235" w:firstLine="638"/>
      </w:pPr>
      <w:r>
        <w:rPr/>
        <w:t>（四）比赛结束后各运动员及教练员奖励项目经费计划安排资金 </w:t>
      </w:r>
      <w:r>
        <w:rPr>
          <w:rFonts w:ascii="Times New Roman" w:eastAsia="Times New Roman"/>
        </w:rPr>
        <w:t>30.47 </w:t>
      </w:r>
      <w:r>
        <w:rPr/>
        <w:t>万元。</w:t>
      </w:r>
    </w:p>
    <w:p>
      <w:pPr>
        <w:pStyle w:val="BodyText"/>
        <w:spacing w:before="2"/>
        <w:ind w:left="746"/>
        <w:rPr>
          <w:rFonts w:ascii="黑体" w:eastAsia="黑体" w:hint="eastAsia"/>
        </w:rPr>
      </w:pPr>
      <w:r>
        <w:rPr>
          <w:rFonts w:ascii="黑体" w:eastAsia="黑体" w:hint="eastAsia"/>
        </w:rPr>
        <w:t>七、项目实施计划</w:t>
      </w:r>
    </w:p>
    <w:p>
      <w:pPr>
        <w:pStyle w:val="BodyText"/>
        <w:spacing w:line="364" w:lineRule="auto"/>
        <w:ind w:right="277" w:firstLine="638"/>
      </w:pPr>
      <w:r>
        <w:rPr/>
        <w:t>（一）</w:t>
      </w:r>
      <w:r>
        <w:rPr>
          <w:rFonts w:ascii="Times New Roman" w:eastAsia="Times New Roman"/>
        </w:rPr>
        <w:t>2022 </w:t>
      </w:r>
      <w:r>
        <w:rPr>
          <w:spacing w:val="-41"/>
        </w:rPr>
        <w:t>年 </w:t>
      </w:r>
      <w:r>
        <w:rPr>
          <w:rFonts w:ascii="Times New Roman" w:eastAsia="Times New Roman"/>
        </w:rPr>
        <w:t>1 </w:t>
      </w:r>
      <w:r>
        <w:rPr>
          <w:spacing w:val="-27"/>
        </w:rPr>
        <w:t>月至 </w:t>
      </w:r>
      <w:r>
        <w:rPr>
          <w:rFonts w:ascii="Times New Roman" w:eastAsia="Times New Roman"/>
        </w:rPr>
        <w:t>2022 </w:t>
      </w:r>
      <w:r>
        <w:rPr>
          <w:spacing w:val="-41"/>
        </w:rPr>
        <w:t>年 </w:t>
      </w:r>
      <w:r>
        <w:rPr>
          <w:rFonts w:ascii="Times New Roman" w:eastAsia="Times New Roman"/>
        </w:rPr>
        <w:t>2 </w:t>
      </w:r>
      <w:r>
        <w:rPr/>
        <w:t>月底：加强各参赛项目</w:t>
      </w:r>
      <w:r>
        <w:rPr>
          <w:spacing w:val="-2"/>
        </w:rPr>
        <w:t>和运动员管理，有计划地完成训练任务，并充分了解各参赛</w:t>
      </w:r>
      <w:r>
        <w:rPr>
          <w:spacing w:val="-11"/>
        </w:rPr>
        <w:t>队伍训练状况要求按 </w:t>
      </w:r>
      <w:r>
        <w:rPr>
          <w:rFonts w:ascii="Times New Roman" w:eastAsia="Times New Roman"/>
        </w:rPr>
        <w:t>15 </w:t>
      </w:r>
      <w:r>
        <w:rPr/>
        <w:t>天一小结成绩反馈；后勤保障应适时了解各队伍状况做好场地训练、器材和伙食保障。</w:t>
      </w:r>
    </w:p>
    <w:p>
      <w:pPr>
        <w:pStyle w:val="BodyText"/>
        <w:spacing w:before="3"/>
        <w:ind w:left="756"/>
      </w:pPr>
      <w:r>
        <w:rPr/>
        <w:t>（二）</w:t>
      </w:r>
      <w:r>
        <w:rPr>
          <w:rFonts w:ascii="Times New Roman" w:hAnsi="Times New Roman" w:eastAsia="Times New Roman"/>
        </w:rPr>
        <w:t>2022 </w:t>
      </w:r>
      <w:r>
        <w:rPr/>
        <w:t>年 </w:t>
      </w:r>
      <w:r>
        <w:rPr>
          <w:rFonts w:ascii="Times New Roman" w:hAnsi="Times New Roman" w:eastAsia="Times New Roman"/>
        </w:rPr>
        <w:t>2 </w:t>
      </w:r>
      <w:r>
        <w:rPr/>
        <w:t>月—</w:t>
      </w:r>
      <w:r>
        <w:rPr>
          <w:rFonts w:ascii="Times New Roman" w:hAnsi="Times New Roman" w:eastAsia="Times New Roman"/>
        </w:rPr>
        <w:t>3 </w:t>
      </w:r>
      <w:r>
        <w:rPr/>
        <w:t>月组织相关队伍，参加运动会决</w:t>
      </w:r>
    </w:p>
    <w:p>
      <w:pPr>
        <w:pStyle w:val="BodyText"/>
        <w:spacing w:before="6"/>
        <w:ind w:left="0"/>
        <w:rPr>
          <w:sz w:val="12"/>
        </w:rPr>
      </w:pPr>
    </w:p>
    <w:p>
      <w:pPr>
        <w:pStyle w:val="BodyText"/>
        <w:spacing w:before="54"/>
      </w:pPr>
      <w:r>
        <w:rPr/>
        <w:t>赛。</w:t>
      </w:r>
    </w:p>
    <w:p>
      <w:pPr>
        <w:pStyle w:val="BodyText"/>
        <w:ind w:left="756"/>
      </w:pPr>
      <w:r>
        <w:rPr/>
        <w:t>（三）</w:t>
      </w:r>
      <w:r>
        <w:rPr>
          <w:rFonts w:ascii="Times New Roman" w:eastAsia="Times New Roman"/>
        </w:rPr>
        <w:t>2022 </w:t>
      </w:r>
      <w:r>
        <w:rPr/>
        <w:t>年 </w:t>
      </w:r>
      <w:r>
        <w:rPr>
          <w:rFonts w:ascii="Times New Roman" w:eastAsia="Times New Roman"/>
        </w:rPr>
        <w:t>4 </w:t>
      </w:r>
      <w:r>
        <w:rPr/>
        <w:t>月，由主管局出台省二青会奖励办法。</w:t>
      </w:r>
    </w:p>
    <w:p>
      <w:pPr>
        <w:pStyle w:val="BodyText"/>
        <w:ind w:left="756"/>
      </w:pPr>
      <w:r>
        <w:rPr/>
        <w:t>（四）</w:t>
      </w:r>
      <w:r>
        <w:rPr>
          <w:rFonts w:ascii="Times New Roman" w:hAnsi="Times New Roman" w:eastAsia="Times New Roman"/>
        </w:rPr>
        <w:t>2022 </w:t>
      </w:r>
      <w:r>
        <w:rPr/>
        <w:t>年 </w:t>
      </w:r>
      <w:r>
        <w:rPr>
          <w:rFonts w:ascii="Times New Roman" w:hAnsi="Times New Roman" w:eastAsia="Times New Roman"/>
        </w:rPr>
        <w:t>4 </w:t>
      </w:r>
      <w:r>
        <w:rPr/>
        <w:t>月—</w:t>
      </w:r>
      <w:r>
        <w:rPr>
          <w:rFonts w:ascii="Times New Roman" w:hAnsi="Times New Roman" w:eastAsia="Times New Roman"/>
        </w:rPr>
        <w:t>12 </w:t>
      </w:r>
      <w:r>
        <w:rPr/>
        <w:t>月：成绩统计；奖金发放；财</w:t>
      </w:r>
    </w:p>
    <w:p>
      <w:pPr>
        <w:pStyle w:val="BodyText"/>
        <w:spacing w:before="6"/>
        <w:ind w:left="0"/>
        <w:rPr>
          <w:sz w:val="12"/>
        </w:rPr>
      </w:pPr>
    </w:p>
    <w:p>
      <w:pPr>
        <w:pStyle w:val="BodyText"/>
        <w:spacing w:before="54"/>
      </w:pPr>
      <w:r>
        <w:rPr/>
        <w:t>务结算。</w:t>
      </w:r>
    </w:p>
    <w:p>
      <w:pPr>
        <w:pStyle w:val="BodyText"/>
        <w:ind w:left="746"/>
        <w:rPr>
          <w:rFonts w:ascii="黑体" w:eastAsia="黑体" w:hint="eastAsia"/>
        </w:rPr>
      </w:pPr>
      <w:r>
        <w:rPr>
          <w:rFonts w:ascii="黑体" w:eastAsia="黑体" w:hint="eastAsia"/>
        </w:rPr>
        <w:t>八、项目实施成效</w:t>
      </w:r>
    </w:p>
    <w:p>
      <w:pPr>
        <w:pStyle w:val="BodyText"/>
        <w:spacing w:line="364" w:lineRule="auto"/>
        <w:ind w:right="268" w:firstLine="638"/>
        <w:jc w:val="both"/>
      </w:pPr>
      <w:r>
        <w:rPr>
          <w:spacing w:val="-2"/>
        </w:rPr>
        <w:t>项目实施后，在决赛阶段，红塔区代表团努力争取实现</w:t>
      </w:r>
      <w:r>
        <w:rPr>
          <w:spacing w:val="-3"/>
        </w:rPr>
        <w:t>在上届青运会七金八银六铜的奖牌数上有所突破，参赛项目</w:t>
      </w:r>
      <w:r>
        <w:rPr>
          <w:spacing w:val="-11"/>
        </w:rPr>
        <w:t>在网点学校普及率达到 </w:t>
      </w:r>
      <w:r>
        <w:rPr>
          <w:rFonts w:ascii="Times New Roman" w:eastAsia="Times New Roman"/>
        </w:rPr>
        <w:t>90.00%</w:t>
      </w:r>
      <w:r>
        <w:rPr>
          <w:spacing w:val="-12"/>
        </w:rPr>
        <w:t>以上，每年向上级输送体育后</w:t>
      </w:r>
      <w:r>
        <w:rPr>
          <w:spacing w:val="-20"/>
        </w:rPr>
        <w:t>备人才数大于等于 </w:t>
      </w:r>
      <w:r>
        <w:rPr>
          <w:rFonts w:ascii="Times New Roman" w:eastAsia="Times New Roman"/>
        </w:rPr>
        <w:t>12 </w:t>
      </w:r>
      <w:r>
        <w:rPr>
          <w:spacing w:val="-8"/>
        </w:rPr>
        <w:t>人，参赛队员满意度达 </w:t>
      </w:r>
      <w:r>
        <w:rPr>
          <w:rFonts w:ascii="Times New Roman" w:eastAsia="Times New Roman"/>
        </w:rPr>
        <w:t>90.00%</w:t>
      </w:r>
      <w:r>
        <w:rPr/>
        <w:t>以上。</w:t>
      </w:r>
      <w:r>
        <w:rPr>
          <w:spacing w:val="-1"/>
        </w:rPr>
        <w:t>争取在各项目上能取得好成绩的同时，充分展示我区中小学</w:t>
      </w:r>
      <w:r>
        <w:rPr>
          <w:spacing w:val="-3"/>
        </w:rPr>
        <w:t>生的精神面貌，推动体育运动在学校的开展，利用备战训练</w:t>
      </w:r>
      <w:r>
        <w:rPr>
          <w:spacing w:val="-5"/>
        </w:rPr>
        <w:t>机会锻炼队伍，整体提高训练质量和参赛能力，快速提高我区体育后备人才整体实力，积极为后续我市比赛储备人才。</w:t>
      </w:r>
    </w:p>
    <w:p>
      <w:pPr>
        <w:spacing w:after="0" w:line="364" w:lineRule="auto"/>
        <w:jc w:val="both"/>
        <w:sectPr>
          <w:pgSz w:w="11910" w:h="16840"/>
          <w:pgMar w:top="1300" w:bottom="280" w:left="1680" w:right="1520"/>
        </w:sectPr>
      </w:pPr>
    </w:p>
    <w:p>
      <w:pPr>
        <w:pStyle w:val="BodyText"/>
        <w:spacing w:before="7"/>
        <w:ind w:left="0"/>
        <w:rPr>
          <w:sz w:val="29"/>
        </w:rPr>
      </w:pPr>
    </w:p>
    <w:p>
      <w:pPr>
        <w:pStyle w:val="Heading1"/>
        <w:spacing w:line="751" w:lineRule="exact"/>
      </w:pPr>
      <w:r>
        <w:rPr/>
        <w:t>项目二</w:t>
      </w:r>
    </w:p>
    <w:p>
      <w:pPr>
        <w:pStyle w:val="BodyText"/>
        <w:spacing w:before="16"/>
        <w:ind w:left="0"/>
        <w:rPr>
          <w:rFonts w:ascii="方正小标宋简体"/>
          <w:sz w:val="34"/>
        </w:rPr>
      </w:pPr>
    </w:p>
    <w:p>
      <w:pPr>
        <w:pStyle w:val="BodyText"/>
        <w:spacing w:before="0"/>
        <w:ind w:left="756"/>
        <w:rPr>
          <w:rFonts w:ascii="黑体" w:eastAsia="黑体" w:hint="eastAsia"/>
        </w:rPr>
      </w:pPr>
      <w:r>
        <w:rPr>
          <w:rFonts w:ascii="黑体" w:eastAsia="黑体" w:hint="eastAsia"/>
        </w:rPr>
        <w:t>一、项目名称</w:t>
      </w:r>
    </w:p>
    <w:p>
      <w:pPr>
        <w:pStyle w:val="BodyText"/>
        <w:ind w:left="756"/>
      </w:pPr>
      <w:r>
        <w:rPr>
          <w:rFonts w:ascii="Times New Roman" w:eastAsia="Times New Roman"/>
        </w:rPr>
        <w:t>2022 </w:t>
      </w:r>
      <w:r>
        <w:rPr/>
        <w:t>年体育项目开展经费。</w:t>
      </w:r>
    </w:p>
    <w:p>
      <w:pPr>
        <w:pStyle w:val="BodyText"/>
        <w:ind w:left="746"/>
        <w:rPr>
          <w:rFonts w:ascii="黑体" w:eastAsia="黑体" w:hint="eastAsia"/>
        </w:rPr>
      </w:pPr>
      <w:r>
        <w:rPr>
          <w:rFonts w:ascii="黑体" w:eastAsia="黑体" w:hint="eastAsia"/>
        </w:rPr>
        <w:t>二、立项依据</w:t>
      </w:r>
    </w:p>
    <w:p>
      <w:pPr>
        <w:pStyle w:val="BodyText"/>
        <w:spacing w:line="364" w:lineRule="auto"/>
        <w:ind w:right="277" w:firstLine="638"/>
      </w:pPr>
      <w:r>
        <w:rPr>
          <w:spacing w:val="-6"/>
        </w:rPr>
        <w:t>根据《玉溪市教育体育局关于印发 </w:t>
      </w:r>
      <w:r>
        <w:rPr>
          <w:rFonts w:ascii="Times New Roman" w:eastAsia="Times New Roman"/>
        </w:rPr>
        <w:t>2020</w:t>
      </w:r>
      <w:r>
        <w:rPr>
          <w:rFonts w:ascii="Times New Roman" w:eastAsia="Times New Roman"/>
          <w:spacing w:val="-2"/>
        </w:rPr>
        <w:t> </w:t>
      </w:r>
      <w:r>
        <w:rPr/>
        <w:t>年玉溪市青少</w:t>
      </w:r>
      <w:r>
        <w:rPr>
          <w:spacing w:val="-3"/>
          <w:w w:val="95"/>
        </w:rPr>
        <w:t>年</w:t>
      </w:r>
      <w:r>
        <w:rPr>
          <w:w w:val="95"/>
        </w:rPr>
        <w:t>（学生）</w:t>
      </w:r>
      <w:r>
        <w:rPr>
          <w:spacing w:val="-1"/>
          <w:w w:val="95"/>
        </w:rPr>
        <w:t>体育比赛规程的预通知》及《玉溪市教育体育局 </w:t>
      </w:r>
      <w:r>
        <w:rPr>
          <w:spacing w:val="-18"/>
        </w:rPr>
        <w:t>关于印发 </w:t>
      </w:r>
      <w:r>
        <w:rPr>
          <w:rFonts w:ascii="Times New Roman" w:eastAsia="Times New Roman"/>
        </w:rPr>
        <w:t>2021</w:t>
      </w:r>
      <w:r>
        <w:rPr>
          <w:rFonts w:ascii="Times New Roman" w:eastAsia="Times New Roman"/>
          <w:spacing w:val="-3"/>
        </w:rPr>
        <w:t> </w:t>
      </w:r>
      <w:r>
        <w:rPr/>
        <w:t>年玉溪市青少年（学生）体育比赛竞赛规程</w:t>
      </w:r>
    </w:p>
    <w:p>
      <w:pPr>
        <w:pStyle w:val="BodyText"/>
        <w:spacing w:before="3"/>
        <w:rPr>
          <w:rFonts w:ascii="Times New Roman" w:eastAsia="Times New Roman"/>
        </w:rPr>
      </w:pPr>
      <w:r>
        <w:rPr/>
        <w:t>的预通知》（便签〔</w:t>
      </w:r>
      <w:r>
        <w:rPr>
          <w:rFonts w:ascii="Times New Roman" w:eastAsia="Times New Roman"/>
        </w:rPr>
        <w:t>2021</w:t>
      </w:r>
      <w:r>
        <w:rPr/>
        <w:t>〕</w:t>
      </w:r>
      <w:r>
        <w:rPr>
          <w:rFonts w:ascii="Times New Roman" w:eastAsia="Times New Roman"/>
        </w:rPr>
        <w:t>0609</w:t>
      </w:r>
      <w:r>
        <w:rPr>
          <w:rFonts w:ascii="Times New Roman" w:eastAsia="Times New Roman"/>
          <w:spacing w:val="-7"/>
        </w:rPr>
        <w:t> </w:t>
      </w:r>
      <w:r>
        <w:rPr/>
        <w:t>号）</w:t>
      </w:r>
      <w:r>
        <w:rPr>
          <w:spacing w:val="-11"/>
        </w:rPr>
        <w:t>文件精神，将于 </w:t>
      </w:r>
      <w:r>
        <w:rPr>
          <w:rFonts w:ascii="Times New Roman" w:eastAsia="Times New Roman"/>
        </w:rPr>
        <w:t>2021</w:t>
      </w:r>
    </w:p>
    <w:p>
      <w:pPr>
        <w:pStyle w:val="BodyText"/>
        <w:spacing w:line="364" w:lineRule="auto"/>
        <w:ind w:right="275"/>
        <w:jc w:val="both"/>
      </w:pPr>
      <w:r>
        <w:rPr>
          <w:spacing w:val="-43"/>
        </w:rPr>
        <w:t>年 </w:t>
      </w:r>
      <w:r>
        <w:rPr>
          <w:rFonts w:ascii="Times New Roman" w:eastAsia="Times New Roman"/>
        </w:rPr>
        <w:t>10</w:t>
      </w:r>
      <w:r>
        <w:rPr>
          <w:rFonts w:ascii="Times New Roman" w:eastAsia="Times New Roman"/>
          <w:spacing w:val="-4"/>
        </w:rPr>
        <w:t> </w:t>
      </w:r>
      <w:r>
        <w:rPr>
          <w:spacing w:val="-28"/>
        </w:rPr>
        <w:t>月至 </w:t>
      </w:r>
      <w:r>
        <w:rPr>
          <w:rFonts w:ascii="Times New Roman" w:eastAsia="Times New Roman"/>
        </w:rPr>
        <w:t>12</w:t>
      </w:r>
      <w:r>
        <w:rPr>
          <w:rFonts w:ascii="Times New Roman" w:eastAsia="Times New Roman"/>
          <w:spacing w:val="-4"/>
        </w:rPr>
        <w:t> </w:t>
      </w:r>
      <w:r>
        <w:rPr>
          <w:spacing w:val="-1"/>
        </w:rPr>
        <w:t>月举办玉溪市青少年</w:t>
      </w:r>
      <w:r>
        <w:rPr/>
        <w:t>（学生）</w:t>
      </w:r>
      <w:r>
        <w:rPr>
          <w:spacing w:val="-1"/>
        </w:rPr>
        <w:t>体育比赛。玉溪</w:t>
      </w:r>
      <w:r>
        <w:rPr>
          <w:spacing w:val="-2"/>
        </w:rPr>
        <w:t>市年度赛为每年都举办的经常性项目，</w:t>
      </w:r>
      <w:r>
        <w:rPr>
          <w:rFonts w:ascii="Times New Roman" w:eastAsia="Times New Roman"/>
          <w:spacing w:val="-18"/>
        </w:rPr>
        <w:t>2022</w:t>
      </w:r>
      <w:r>
        <w:rPr>
          <w:rFonts w:ascii="Times New Roman" w:eastAsia="Times New Roman"/>
          <w:spacing w:val="-8"/>
        </w:rPr>
        <w:t> </w:t>
      </w:r>
      <w:r>
        <w:rPr/>
        <w:t>年比赛预计也将</w:t>
      </w:r>
      <w:r>
        <w:rPr>
          <w:spacing w:val="-42"/>
        </w:rPr>
        <w:t>在 </w:t>
      </w:r>
      <w:r>
        <w:rPr>
          <w:rFonts w:ascii="Times New Roman" w:eastAsia="Times New Roman"/>
        </w:rPr>
        <w:t>2022</w:t>
      </w:r>
      <w:r>
        <w:rPr>
          <w:rFonts w:ascii="Times New Roman" w:eastAsia="Times New Roman"/>
          <w:spacing w:val="-3"/>
        </w:rPr>
        <w:t> </w:t>
      </w:r>
      <w:r>
        <w:rPr>
          <w:spacing w:val="-41"/>
        </w:rPr>
        <w:t>年 </w:t>
      </w:r>
      <w:r>
        <w:rPr>
          <w:rFonts w:ascii="Times New Roman" w:eastAsia="Times New Roman"/>
        </w:rPr>
        <w:t>7</w:t>
      </w:r>
      <w:r>
        <w:rPr>
          <w:rFonts w:ascii="Times New Roman" w:eastAsia="Times New Roman"/>
          <w:spacing w:val="-3"/>
        </w:rPr>
        <w:t> </w:t>
      </w:r>
      <w:r>
        <w:rPr/>
        <w:t>月</w:t>
      </w:r>
      <w:r>
        <w:rPr>
          <w:rFonts w:ascii="Times New Roman" w:eastAsia="Times New Roman"/>
        </w:rPr>
        <w:t>-12</w:t>
      </w:r>
      <w:r>
        <w:rPr>
          <w:rFonts w:ascii="Times New Roman" w:eastAsia="Times New Roman"/>
          <w:spacing w:val="-4"/>
        </w:rPr>
        <w:t> </w:t>
      </w:r>
      <w:r>
        <w:rPr>
          <w:spacing w:val="-4"/>
        </w:rPr>
        <w:t>月期间举办。我校负责的田径、游泳、篮</w:t>
      </w:r>
    </w:p>
    <w:p>
      <w:pPr>
        <w:pStyle w:val="BodyText"/>
        <w:spacing w:line="364" w:lineRule="auto" w:before="2"/>
        <w:ind w:right="268"/>
        <w:jc w:val="both"/>
      </w:pPr>
      <w:r>
        <w:rPr>
          <w:spacing w:val="-7"/>
        </w:rPr>
        <w:t>球、网球、羽毛球、乒乓球、射箭共 </w:t>
      </w:r>
      <w:r>
        <w:rPr>
          <w:rFonts w:ascii="Times New Roman" w:eastAsia="Times New Roman"/>
        </w:rPr>
        <w:t>7</w:t>
      </w:r>
      <w:r>
        <w:rPr>
          <w:rFonts w:ascii="Times New Roman" w:eastAsia="Times New Roman"/>
          <w:spacing w:val="-6"/>
        </w:rPr>
        <w:t> </w:t>
      </w:r>
      <w:r>
        <w:rPr/>
        <w:t>个比赛项目，其余项</w:t>
      </w:r>
      <w:r>
        <w:rPr>
          <w:spacing w:val="-2"/>
        </w:rPr>
        <w:t>目由相关学校负责。为确保在各项比赛中取得好成绩，实现</w:t>
      </w:r>
      <w:r>
        <w:rPr>
          <w:spacing w:val="-2"/>
          <w:w w:val="95"/>
        </w:rPr>
        <w:t>培养人才、发现人才、输送人才的目标，故而成立本项目。</w:t>
      </w:r>
    </w:p>
    <w:p>
      <w:pPr>
        <w:pStyle w:val="BodyText"/>
        <w:spacing w:before="3"/>
        <w:ind w:left="746"/>
        <w:rPr>
          <w:rFonts w:ascii="黑体" w:eastAsia="黑体" w:hint="eastAsia"/>
        </w:rPr>
      </w:pPr>
      <w:r>
        <w:rPr>
          <w:rFonts w:ascii="黑体" w:eastAsia="黑体" w:hint="eastAsia"/>
        </w:rPr>
        <w:t>三、项目实施单位</w:t>
      </w:r>
    </w:p>
    <w:p>
      <w:pPr>
        <w:pStyle w:val="BodyText"/>
        <w:ind w:left="756"/>
      </w:pPr>
      <w:r>
        <w:rPr/>
        <w:t>玉溪市红塔区少年儿童业余体育运动学校</w:t>
      </w:r>
    </w:p>
    <w:p>
      <w:pPr>
        <w:pStyle w:val="BodyText"/>
        <w:ind w:left="746"/>
        <w:rPr>
          <w:rFonts w:ascii="黑体" w:eastAsia="黑体" w:hint="eastAsia"/>
        </w:rPr>
      </w:pPr>
      <w:r>
        <w:rPr>
          <w:rFonts w:ascii="黑体" w:eastAsia="黑体" w:hint="eastAsia"/>
        </w:rPr>
        <w:t>四、项目基本概况</w:t>
      </w:r>
    </w:p>
    <w:p>
      <w:pPr>
        <w:pStyle w:val="BodyText"/>
        <w:spacing w:line="364" w:lineRule="auto"/>
        <w:ind w:right="118" w:firstLine="638"/>
      </w:pPr>
      <w:r>
        <w:rPr>
          <w:spacing w:val="-1"/>
        </w:rPr>
        <w:t>红塔区代表队组队参加玉溪市年度赛，由我校负责组队</w:t>
      </w:r>
      <w:r>
        <w:rPr>
          <w:spacing w:val="-14"/>
          <w:w w:val="95"/>
        </w:rPr>
        <w:t>的分别是田径、游泳、篮球、网球、羽毛球、乒乓球、射箭， </w:t>
      </w:r>
      <w:r>
        <w:rPr>
          <w:spacing w:val="-20"/>
        </w:rPr>
        <w:t>预计参赛队员及工作人员 </w:t>
      </w:r>
      <w:r>
        <w:rPr>
          <w:rFonts w:ascii="Times New Roman" w:eastAsia="Times New Roman"/>
        </w:rPr>
        <w:t>176 </w:t>
      </w:r>
      <w:r>
        <w:rPr/>
        <w:t>名。</w:t>
      </w:r>
    </w:p>
    <w:p>
      <w:pPr>
        <w:spacing w:after="0" w:line="364" w:lineRule="auto"/>
        <w:sectPr>
          <w:pgSz w:w="11910" w:h="16840"/>
          <w:pgMar w:top="1580" w:bottom="280" w:left="1680" w:right="1520"/>
        </w:sectPr>
      </w:pPr>
    </w:p>
    <w:p>
      <w:pPr>
        <w:pStyle w:val="BodyText"/>
        <w:spacing w:before="35"/>
        <w:ind w:left="746"/>
        <w:rPr>
          <w:rFonts w:ascii="黑体" w:eastAsia="黑体" w:hint="eastAsia"/>
        </w:rPr>
      </w:pPr>
      <w:r>
        <w:rPr>
          <w:rFonts w:ascii="黑体" w:eastAsia="黑体" w:hint="eastAsia"/>
        </w:rPr>
        <w:t>五、项目实施内容</w:t>
      </w:r>
    </w:p>
    <w:p>
      <w:pPr>
        <w:pStyle w:val="BodyText"/>
        <w:spacing w:line="364" w:lineRule="auto"/>
        <w:ind w:right="268" w:firstLine="638"/>
      </w:pPr>
      <w:r>
        <w:rPr/>
        <w:t>本项目经费的申请，主要用于保障代表队能顺利参赛。</w:t>
      </w:r>
      <w:r>
        <w:rPr>
          <w:spacing w:val="-15"/>
        </w:rPr>
        <w:t>根据《玉溪市教育体育局关于印发 </w:t>
      </w:r>
      <w:r>
        <w:rPr>
          <w:rFonts w:ascii="Times New Roman" w:eastAsia="Times New Roman"/>
        </w:rPr>
        <w:t>2020 </w:t>
      </w:r>
      <w:r>
        <w:rPr>
          <w:spacing w:val="-12"/>
        </w:rPr>
        <w:t>年玉溪市青少年</w:t>
      </w:r>
      <w:r>
        <w:rPr/>
        <w:t>（学生</w:t>
      </w:r>
      <w:r>
        <w:rPr>
          <w:spacing w:val="-3"/>
        </w:rPr>
        <w:t>）</w:t>
      </w:r>
      <w:r>
        <w:rPr>
          <w:spacing w:val="-1"/>
        </w:rPr>
        <w:t>体育比赛规程的预通知》及《玉溪市教育体育局关于印</w:t>
      </w:r>
      <w:r>
        <w:rPr>
          <w:spacing w:val="-43"/>
        </w:rPr>
        <w:t>发 </w:t>
      </w:r>
      <w:r>
        <w:rPr>
          <w:rFonts w:ascii="Times New Roman" w:eastAsia="Times New Roman"/>
        </w:rPr>
        <w:t>2021 </w:t>
      </w:r>
      <w:r>
        <w:rPr/>
        <w:t>年玉溪市青少年（学生）体育比赛竞赛规程的预通</w:t>
      </w:r>
      <w:r>
        <w:rPr>
          <w:spacing w:val="-15"/>
        </w:rPr>
        <w:t>知》</w:t>
      </w:r>
      <w:r>
        <w:rPr/>
        <w:t>（</w:t>
      </w:r>
      <w:r>
        <w:rPr>
          <w:spacing w:val="-4"/>
        </w:rPr>
        <w:t>便签〔</w:t>
      </w:r>
      <w:r>
        <w:rPr>
          <w:rFonts w:ascii="Times New Roman" w:eastAsia="Times New Roman"/>
        </w:rPr>
        <w:t>2021</w:t>
      </w:r>
      <w:r>
        <w:rPr>
          <w:spacing w:val="-15"/>
        </w:rPr>
        <w:t>〕</w:t>
      </w:r>
      <w:r>
        <w:rPr>
          <w:rFonts w:ascii="Times New Roman" w:eastAsia="Times New Roman"/>
        </w:rPr>
        <w:t>0609 </w:t>
      </w:r>
      <w:r>
        <w:rPr/>
        <w:t>号</w:t>
      </w:r>
      <w:r>
        <w:rPr>
          <w:spacing w:val="-12"/>
        </w:rPr>
        <w:t>）</w:t>
      </w:r>
      <w:r>
        <w:rPr>
          <w:spacing w:val="-2"/>
        </w:rPr>
        <w:t>等文件精神等文件精神，预算</w:t>
      </w:r>
      <w:r>
        <w:rPr>
          <w:spacing w:val="-3"/>
        </w:rPr>
        <w:t>项目严格按照省级比赛相关标准进行，其中包括集训伙食补助、饮水费、营养补助、训练耗材，比赛期间食宿费、交通</w:t>
      </w:r>
      <w:r>
        <w:rPr>
          <w:spacing w:val="-30"/>
        </w:rPr>
        <w:t>费、保险费、体检费等，参赛人员预计 </w:t>
      </w:r>
      <w:r>
        <w:rPr>
          <w:rFonts w:ascii="Times New Roman" w:eastAsia="Times New Roman"/>
        </w:rPr>
        <w:t>176 </w:t>
      </w:r>
      <w:r>
        <w:rPr>
          <w:spacing w:val="-31"/>
        </w:rPr>
        <w:t>人，预算共计 </w:t>
      </w:r>
      <w:r>
        <w:rPr>
          <w:rFonts w:ascii="Times New Roman" w:eastAsia="Times New Roman"/>
        </w:rPr>
        <w:t>10.00 </w:t>
      </w:r>
      <w:r>
        <w:rPr/>
        <w:t>万元。</w:t>
      </w:r>
    </w:p>
    <w:p>
      <w:pPr>
        <w:pStyle w:val="BodyText"/>
        <w:spacing w:before="8"/>
        <w:ind w:left="746"/>
        <w:rPr>
          <w:rFonts w:ascii="黑体" w:eastAsia="黑体" w:hint="eastAsia"/>
        </w:rPr>
      </w:pPr>
      <w:r>
        <w:rPr>
          <w:rFonts w:ascii="黑体" w:eastAsia="黑体" w:hint="eastAsia"/>
        </w:rPr>
        <w:t>六、资金安排情况</w:t>
      </w:r>
    </w:p>
    <w:p>
      <w:pPr>
        <w:pStyle w:val="BodyText"/>
        <w:spacing w:line="364" w:lineRule="auto"/>
        <w:ind w:right="275" w:firstLine="638"/>
        <w:jc w:val="both"/>
      </w:pPr>
      <w:r>
        <w:rPr>
          <w:spacing w:val="-9"/>
        </w:rPr>
        <w:t>本项目计划安排资金 </w:t>
      </w:r>
      <w:r>
        <w:rPr>
          <w:rFonts w:ascii="Times New Roman" w:eastAsia="Times New Roman"/>
        </w:rPr>
        <w:t>10.00</w:t>
      </w:r>
      <w:r>
        <w:rPr>
          <w:rFonts w:ascii="Times New Roman" w:eastAsia="Times New Roman"/>
          <w:spacing w:val="-3"/>
        </w:rPr>
        <w:t> </w:t>
      </w:r>
      <w:r>
        <w:rPr/>
        <w:t>万元，范围主要包括：篮球</w:t>
      </w:r>
      <w:r>
        <w:rPr>
          <w:spacing w:val="-1"/>
          <w:w w:val="95"/>
        </w:rPr>
        <w:t>队、乒乓球队、射箭队、网球队、游泳队、田径队、羽毛球 </w:t>
      </w:r>
      <w:r>
        <w:rPr>
          <w:spacing w:val="-1"/>
        </w:rPr>
        <w:t>队参加比赛的经费。</w:t>
      </w:r>
    </w:p>
    <w:p>
      <w:pPr>
        <w:pStyle w:val="BodyText"/>
        <w:spacing w:before="2"/>
        <w:ind w:left="756"/>
        <w:rPr>
          <w:rFonts w:ascii="黑体" w:eastAsia="黑体" w:hint="eastAsia"/>
        </w:rPr>
      </w:pPr>
      <w:r>
        <w:rPr>
          <w:rFonts w:ascii="黑体" w:eastAsia="黑体" w:hint="eastAsia"/>
        </w:rPr>
        <w:t>七、项目实施计划</w:t>
      </w:r>
    </w:p>
    <w:p>
      <w:pPr>
        <w:pStyle w:val="BodyText"/>
        <w:spacing w:line="364" w:lineRule="auto"/>
        <w:ind w:right="268" w:firstLine="799"/>
      </w:pPr>
      <w:r>
        <w:rPr>
          <w:rFonts w:ascii="Times New Roman" w:hAnsi="Times New Roman" w:eastAsia="Times New Roman"/>
        </w:rPr>
        <w:t>2022</w:t>
      </w:r>
      <w:r>
        <w:rPr>
          <w:rFonts w:ascii="Times New Roman" w:hAnsi="Times New Roman" w:eastAsia="Times New Roman"/>
          <w:spacing w:val="-2"/>
        </w:rPr>
        <w:t> </w:t>
      </w:r>
      <w:r>
        <w:rPr>
          <w:spacing w:val="-41"/>
        </w:rPr>
        <w:t>年 </w:t>
      </w:r>
      <w:r>
        <w:rPr>
          <w:rFonts w:ascii="Times New Roman" w:hAnsi="Times New Roman" w:eastAsia="Times New Roman"/>
        </w:rPr>
        <w:t>1</w:t>
      </w:r>
      <w:r>
        <w:rPr>
          <w:rFonts w:ascii="Times New Roman" w:hAnsi="Times New Roman" w:eastAsia="Times New Roman"/>
          <w:spacing w:val="-2"/>
        </w:rPr>
        <w:t> </w:t>
      </w:r>
      <w:r>
        <w:rPr>
          <w:spacing w:val="-27"/>
        </w:rPr>
        <w:t>月至 </w:t>
      </w:r>
      <w:r>
        <w:rPr>
          <w:rFonts w:ascii="Times New Roman" w:hAnsi="Times New Roman" w:eastAsia="Times New Roman"/>
        </w:rPr>
        <w:t>2022</w:t>
      </w:r>
      <w:r>
        <w:rPr>
          <w:rFonts w:ascii="Times New Roman" w:hAnsi="Times New Roman" w:eastAsia="Times New Roman"/>
          <w:spacing w:val="-2"/>
        </w:rPr>
        <w:t> </w:t>
      </w:r>
      <w:r>
        <w:rPr>
          <w:spacing w:val="-42"/>
        </w:rPr>
        <w:t>年 </w:t>
      </w:r>
      <w:r>
        <w:rPr>
          <w:rFonts w:ascii="Times New Roman" w:hAnsi="Times New Roman" w:eastAsia="Times New Roman"/>
        </w:rPr>
        <w:t>7</w:t>
      </w:r>
      <w:r>
        <w:rPr>
          <w:rFonts w:ascii="Times New Roman" w:hAnsi="Times New Roman" w:eastAsia="Times New Roman"/>
          <w:spacing w:val="-2"/>
        </w:rPr>
        <w:t> </w:t>
      </w:r>
      <w:r>
        <w:rPr>
          <w:spacing w:val="-10"/>
        </w:rPr>
        <w:t>月初：加强各参赛项目和运动员管理，有计划地完成训练任务；</w:t>
      </w:r>
      <w:r>
        <w:rPr>
          <w:rFonts w:ascii="Times New Roman" w:hAnsi="Times New Roman" w:eastAsia="Times New Roman"/>
          <w:spacing w:val="-10"/>
        </w:rPr>
        <w:t>2022</w:t>
      </w:r>
      <w:r>
        <w:rPr>
          <w:rFonts w:ascii="Times New Roman" w:hAnsi="Times New Roman" w:eastAsia="Times New Roman"/>
          <w:spacing w:val="-2"/>
        </w:rPr>
        <w:t> </w:t>
      </w:r>
      <w:r>
        <w:rPr>
          <w:spacing w:val="-42"/>
        </w:rPr>
        <w:t>年 </w:t>
      </w:r>
      <w:r>
        <w:rPr>
          <w:rFonts w:ascii="Times New Roman" w:hAnsi="Times New Roman" w:eastAsia="Times New Roman"/>
        </w:rPr>
        <w:t>7</w:t>
      </w:r>
      <w:r>
        <w:rPr>
          <w:rFonts w:ascii="Times New Roman" w:hAnsi="Times New Roman" w:eastAsia="Times New Roman"/>
          <w:spacing w:val="-1"/>
        </w:rPr>
        <w:t> </w:t>
      </w:r>
      <w:r>
        <w:rPr/>
        <w:t>月—</w:t>
      </w:r>
      <w:r>
        <w:rPr>
          <w:rFonts w:ascii="Times New Roman" w:hAnsi="Times New Roman" w:eastAsia="Times New Roman"/>
        </w:rPr>
        <w:t>12</w:t>
      </w:r>
      <w:r>
        <w:rPr>
          <w:rFonts w:ascii="Times New Roman" w:hAnsi="Times New Roman" w:eastAsia="Times New Roman"/>
          <w:spacing w:val="-2"/>
        </w:rPr>
        <w:t> </w:t>
      </w:r>
      <w:r>
        <w:rPr/>
        <w:t>月组织相关队伍，参加年度赛；</w:t>
      </w:r>
      <w:r>
        <w:rPr>
          <w:rFonts w:ascii="Times New Roman" w:hAnsi="Times New Roman" w:eastAsia="Times New Roman"/>
        </w:rPr>
        <w:t>2022</w:t>
      </w:r>
      <w:r>
        <w:rPr>
          <w:rFonts w:ascii="Times New Roman" w:hAnsi="Times New Roman" w:eastAsia="Times New Roman"/>
          <w:spacing w:val="-4"/>
        </w:rPr>
        <w:t> </w:t>
      </w:r>
      <w:r>
        <w:rPr>
          <w:spacing w:val="-41"/>
        </w:rPr>
        <w:t>年 </w:t>
      </w:r>
      <w:r>
        <w:rPr>
          <w:rFonts w:ascii="Times New Roman" w:hAnsi="Times New Roman" w:eastAsia="Times New Roman"/>
        </w:rPr>
        <w:t>10</w:t>
      </w:r>
      <w:r>
        <w:rPr>
          <w:rFonts w:ascii="Times New Roman" w:hAnsi="Times New Roman" w:eastAsia="Times New Roman"/>
          <w:spacing w:val="-3"/>
        </w:rPr>
        <w:t> </w:t>
      </w:r>
      <w:r>
        <w:rPr/>
        <w:t>月—</w:t>
      </w:r>
      <w:r>
        <w:rPr>
          <w:rFonts w:ascii="Times New Roman" w:hAnsi="Times New Roman" w:eastAsia="Times New Roman"/>
        </w:rPr>
        <w:t>12</w:t>
      </w:r>
      <w:r>
        <w:rPr>
          <w:rFonts w:ascii="Times New Roman" w:hAnsi="Times New Roman" w:eastAsia="Times New Roman"/>
          <w:spacing w:val="-3"/>
        </w:rPr>
        <w:t> </w:t>
      </w:r>
      <w:r>
        <w:rPr/>
        <w:t>月：成绩统计； 财务结算。</w:t>
      </w:r>
    </w:p>
    <w:p>
      <w:pPr>
        <w:pStyle w:val="BodyText"/>
        <w:spacing w:before="3"/>
        <w:ind w:left="746"/>
        <w:rPr>
          <w:rFonts w:ascii="黑体" w:eastAsia="黑体" w:hint="eastAsia"/>
        </w:rPr>
      </w:pPr>
      <w:r>
        <w:rPr>
          <w:rFonts w:ascii="黑体" w:eastAsia="黑体" w:hint="eastAsia"/>
        </w:rPr>
        <w:t>八、项目实施成效</w:t>
      </w:r>
    </w:p>
    <w:p>
      <w:pPr>
        <w:pStyle w:val="BodyText"/>
        <w:spacing w:line="364" w:lineRule="auto"/>
        <w:ind w:right="275" w:firstLine="638"/>
        <w:jc w:val="both"/>
      </w:pPr>
      <w:r>
        <w:rPr>
          <w:spacing w:val="-2"/>
        </w:rPr>
        <w:t>项目项目实施后，在争取在各项目上能取得好成绩，充</w:t>
      </w:r>
      <w:r>
        <w:rPr>
          <w:spacing w:val="-3"/>
          <w:w w:val="95"/>
        </w:rPr>
        <w:t>分展示我区中小学生的精神面貌，力争各参赛项目成绩能进 </w:t>
      </w:r>
      <w:r>
        <w:rPr>
          <w:spacing w:val="-19"/>
        </w:rPr>
        <w:t>入全市前 </w:t>
      </w:r>
      <w:r>
        <w:rPr>
          <w:rFonts w:ascii="Times New Roman" w:eastAsia="Times New Roman"/>
        </w:rPr>
        <w:t>4 </w:t>
      </w:r>
      <w:r>
        <w:rPr>
          <w:spacing w:val="-5"/>
        </w:rPr>
        <w:t>名，争取向上级输送体育后备人才 </w:t>
      </w:r>
      <w:r>
        <w:rPr>
          <w:rFonts w:ascii="Times New Roman" w:eastAsia="Times New Roman"/>
        </w:rPr>
        <w:t>10 </w:t>
      </w:r>
      <w:r>
        <w:rPr/>
        <w:t>人。利用</w:t>
      </w:r>
    </w:p>
    <w:p>
      <w:pPr>
        <w:spacing w:after="0" w:line="364" w:lineRule="auto"/>
        <w:jc w:val="both"/>
        <w:sectPr>
          <w:pgSz w:w="11910" w:h="16840"/>
          <w:pgMar w:top="1300" w:bottom="280" w:left="1680" w:right="1520"/>
        </w:sectPr>
      </w:pPr>
    </w:p>
    <w:p>
      <w:pPr>
        <w:pStyle w:val="BodyText"/>
        <w:spacing w:line="364" w:lineRule="auto" w:before="35"/>
        <w:ind w:right="275"/>
        <w:jc w:val="both"/>
      </w:pPr>
      <w:r>
        <w:rPr>
          <w:spacing w:val="-2"/>
          <w:w w:val="95"/>
        </w:rPr>
        <w:t>备战训练机会锻炼队伍，整体提高训练质量和参赛能力，快 </w:t>
      </w:r>
      <w:r>
        <w:rPr>
          <w:spacing w:val="-3"/>
        </w:rPr>
        <w:t>速提高我区体育后备人才整体实力，积极为后续我区比赛储备人才。</w:t>
      </w:r>
    </w:p>
    <w:sectPr>
      <w:pgSz w:w="11910" w:h="16840"/>
      <w:pgMar w:top="1300" w:bottom="280" w:left="168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简体">
    <w:altName w:val="方正小标宋简体"/>
    <w:charset w:val="86"/>
    <w:family w:val="script"/>
    <w:pitch w:val="fixed"/>
  </w:font>
  <w:font w:name="黑体">
    <w:altName w:val="黑体"/>
    <w:charset w:val="86"/>
    <w:family w:val="modern"/>
    <w:pitch w:val="fixed"/>
  </w:font>
  <w:font w:name="仿宋_GB2312">
    <w:altName w:val="仿宋_GB2312"/>
    <w:charset w:val="86"/>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en-US" w:eastAsia="zh-CN" w:bidi="ar-SA"/>
    </w:rPr>
  </w:style>
  <w:style w:styleId="BodyText" w:type="paragraph">
    <w:name w:val="Body Text"/>
    <w:basedOn w:val="Normal"/>
    <w:uiPriority w:val="1"/>
    <w:qFormat/>
    <w:pPr>
      <w:spacing w:before="214"/>
      <w:ind w:left="117"/>
    </w:pPr>
    <w:rPr>
      <w:rFonts w:ascii="仿宋_GB2312" w:hAnsi="仿宋_GB2312" w:eastAsia="仿宋_GB2312" w:cs="仿宋_GB2312"/>
      <w:sz w:val="32"/>
      <w:szCs w:val="32"/>
      <w:lang w:val="en-US" w:eastAsia="zh-CN" w:bidi="ar-SA"/>
    </w:rPr>
  </w:style>
  <w:style w:styleId="Heading1" w:type="paragraph">
    <w:name w:val="Heading 1"/>
    <w:basedOn w:val="Normal"/>
    <w:uiPriority w:val="1"/>
    <w:qFormat/>
    <w:pPr>
      <w:ind w:left="286" w:right="472"/>
      <w:jc w:val="center"/>
      <w:outlineLvl w:val="1"/>
    </w:pPr>
    <w:rPr>
      <w:rFonts w:ascii="方正小标宋简体" w:hAnsi="方正小标宋简体" w:eastAsia="方正小标宋简体" w:cs="方正小标宋简体"/>
      <w:sz w:val="44"/>
      <w:szCs w:val="4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dc:title>年部门预算编制说明</dc:title>
  <dcterms:created xsi:type="dcterms:W3CDTF">2022-09-22T01:20:51Z</dcterms:created>
  <dcterms:modified xsi:type="dcterms:W3CDTF">2022-09-22T01:20:51Z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WPS 文字</vt:lpwstr>
  </property>
  <property fmtid="{D5CDD505-2E9C-101B-9397-08002B2CF9AE}" pid="4" name="LastSaved">
    <vt:filetime>2022-09-22T00:00:00Z</vt:filetime>
  </property>
</Properties>
</file>