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澄财农〔202</w:t>
      </w:r>
      <w:r>
        <w:rPr>
          <w:rFonts w:hint="default" w:ascii="Times New Roman" w:hAnsi="Times New Roman" w:cs="Times New Roman"/>
          <w:sz w:val="32"/>
          <w:szCs w:val="32"/>
          <w:lang w:val="en-US" w:eastAsia="zh-CN"/>
        </w:rPr>
        <w:t>2</w:t>
      </w:r>
      <w:r>
        <w:rPr>
          <w:rFonts w:hint="default" w:ascii="Times New Roman" w:hAnsi="Times New Roman" w:eastAsia="方正仿宋_GBK" w:cs="Times New Roman"/>
          <w:sz w:val="32"/>
          <w:szCs w:val="32"/>
          <w:lang w:val="en-US" w:eastAsia="zh-CN"/>
        </w:rPr>
        <w:t>〕</w:t>
      </w:r>
      <w:r>
        <w:rPr>
          <w:rFonts w:hint="default" w:ascii="Times New Roman" w:hAnsi="Times New Roman" w:cs="Times New Roman"/>
          <w:sz w:val="32"/>
          <w:szCs w:val="32"/>
          <w:lang w:val="en-US" w:eastAsia="zh-CN"/>
        </w:rPr>
        <w:t>10</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eastAsia="zh-CN"/>
        </w:rPr>
        <w:t>澄江</w:t>
      </w:r>
      <w:r>
        <w:rPr>
          <w:rFonts w:hint="default" w:ascii="Times New Roman" w:hAnsi="Times New Roman" w:eastAsia="方正小标宋_GBK" w:cs="Times New Roman"/>
          <w:sz w:val="44"/>
          <w:szCs w:val="44"/>
        </w:rPr>
        <w:t>市财政局</w:t>
      </w:r>
      <w:r>
        <w:rPr>
          <w:rFonts w:hint="default" w:ascii="Times New Roman" w:hAnsi="Times New Roman" w:eastAsia="方正小标宋_GBK" w:cs="Times New Roman"/>
          <w:sz w:val="44"/>
          <w:szCs w:val="44"/>
          <w:lang w:val="en-US" w:eastAsia="zh-CN"/>
        </w:rPr>
        <w:t xml:space="preserve">  澄江市民族宗教事务局</w:t>
      </w:r>
      <w:r>
        <w:rPr>
          <w:rFonts w:hint="default" w:ascii="Times New Roman" w:hAnsi="Times New Roman" w:eastAsia="方正小标宋_GBK" w:cs="Times New Roman"/>
          <w:sz w:val="44"/>
          <w:szCs w:val="44"/>
        </w:rPr>
        <w:t>关于</w:t>
      </w:r>
      <w:bookmarkStart w:id="0" w:name="_GoBack"/>
      <w:bookmarkEnd w:id="0"/>
      <w:r>
        <w:rPr>
          <w:rFonts w:hint="default" w:ascii="Times New Roman" w:hAnsi="Times New Roman" w:eastAsia="方正小标宋_GBK" w:cs="Times New Roman"/>
          <w:sz w:val="44"/>
          <w:szCs w:val="44"/>
        </w:rPr>
        <w:t>下达202</w:t>
      </w:r>
      <w:r>
        <w:rPr>
          <w:rFonts w:hint="default" w:ascii="Times New Roman" w:hAnsi="Times New Roman" w:eastAsia="方正小标宋_GBK" w:cs="Times New Roman"/>
          <w:sz w:val="44"/>
          <w:szCs w:val="44"/>
          <w:lang w:val="en-US" w:eastAsia="zh-CN"/>
        </w:rPr>
        <w:t>2</w:t>
      </w:r>
      <w:r>
        <w:rPr>
          <w:rFonts w:hint="default" w:ascii="Times New Roman" w:hAnsi="Times New Roman" w:eastAsia="方正小标宋_GBK" w:cs="Times New Roman"/>
          <w:sz w:val="44"/>
          <w:szCs w:val="44"/>
        </w:rPr>
        <w:t>年中央财政衔接推进乡村振</w:t>
      </w:r>
      <w:r>
        <w:rPr>
          <w:rFonts w:hint="default" w:ascii="Times New Roman" w:hAnsi="Times New Roman" w:eastAsia="方正小标宋_GBK" w:cs="Times New Roman"/>
          <w:sz w:val="44"/>
          <w:szCs w:val="44"/>
          <w:lang w:val="en-US" w:eastAsia="zh-CN"/>
        </w:rPr>
        <w:t>兴</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补助资金</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lang w:val="en-US" w:eastAsia="zh-CN"/>
        </w:rPr>
        <w:t>第三批</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的通知</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59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海口镇人民政府、财政所</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lang w:eastAsia="zh-CN"/>
        </w:rPr>
        <w:t>为保证我市20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lang w:eastAsia="zh-CN"/>
        </w:rPr>
        <w:t>年巩固拓展脱贫攻坚成果同乡村振兴有效衔接项目建设的顺利进行，根据《玉溪市财政</w:t>
      </w:r>
      <w:r>
        <w:rPr>
          <w:rFonts w:hint="default"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lang w:eastAsia="zh-CN"/>
        </w:rPr>
        <w:t>关于下</w:t>
      </w:r>
      <w:r>
        <w:rPr>
          <w:rFonts w:hint="default" w:ascii="Times New Roman" w:hAnsi="Times New Roman" w:eastAsia="方正仿宋_GBK" w:cs="Times New Roman"/>
          <w:sz w:val="32"/>
          <w:szCs w:val="32"/>
          <w:lang w:val="en-US" w:eastAsia="zh-CN"/>
        </w:rPr>
        <w:t>提前</w:t>
      </w:r>
      <w:r>
        <w:rPr>
          <w:rFonts w:hint="default" w:ascii="Times New Roman" w:hAnsi="Times New Roman" w:eastAsia="方正仿宋_GBK" w:cs="Times New Roman"/>
          <w:sz w:val="32"/>
          <w:szCs w:val="32"/>
          <w:lang w:eastAsia="zh-CN"/>
        </w:rPr>
        <w:t>达202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年中央财政衔</w:t>
      </w:r>
      <w:r>
        <w:rPr>
          <w:rFonts w:hint="default" w:ascii="Times New Roman" w:hAnsi="Times New Roman" w:eastAsia="方正仿宋_GBK" w:cs="Times New Roman"/>
          <w:color w:val="auto"/>
          <w:sz w:val="32"/>
          <w:szCs w:val="32"/>
          <w:lang w:eastAsia="zh-CN"/>
        </w:rPr>
        <w:t>接推进乡村振兴补助资金预算</w:t>
      </w:r>
      <w:r>
        <w:rPr>
          <w:rFonts w:hint="default" w:ascii="Times New Roman" w:hAnsi="Times New Roman" w:eastAsia="方正仿宋_GBK" w:cs="Times New Roman"/>
          <w:color w:val="auto"/>
          <w:sz w:val="32"/>
          <w:szCs w:val="32"/>
        </w:rPr>
        <w:t>的通知》（玉财农〔202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234</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val="en-US" w:eastAsia="zh-CN"/>
        </w:rPr>
        <w:t>文件精神</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000000"/>
          <w:sz w:val="32"/>
          <w:szCs w:val="32"/>
          <w:highlight w:val="none"/>
          <w:lang w:eastAsia="zh-CN"/>
        </w:rPr>
        <w:t>结合《</w:t>
      </w:r>
      <w:r>
        <w:rPr>
          <w:rFonts w:hint="default" w:ascii="Times New Roman" w:hAnsi="Times New Roman" w:eastAsia="方正仿宋_GBK" w:cs="Times New Roman"/>
          <w:color w:val="000000"/>
          <w:sz w:val="32"/>
          <w:szCs w:val="32"/>
          <w:highlight w:val="none"/>
          <w:lang w:val="en-US" w:eastAsia="zh-CN"/>
        </w:rPr>
        <w:t>澄江市人民政府关于澄江市海口镇海境社区中央财政衔接推进乡村振兴—基础设施建设项目实施方案的批复</w:t>
      </w:r>
      <w:r>
        <w:rPr>
          <w:rFonts w:hint="default" w:ascii="Times New Roman" w:hAnsi="Times New Roman" w:eastAsia="方正仿宋_GBK" w:cs="Times New Roman"/>
          <w:color w:val="000000"/>
          <w:sz w:val="32"/>
          <w:szCs w:val="32"/>
          <w:highlight w:val="none"/>
          <w:lang w:eastAsia="zh-CN"/>
        </w:rPr>
        <w:t>》（澄政复〔202</w:t>
      </w:r>
      <w:r>
        <w:rPr>
          <w:rFonts w:hint="default" w:ascii="Times New Roman" w:hAnsi="Times New Roman" w:eastAsia="方正仿宋_GBK" w:cs="Times New Roman"/>
          <w:color w:val="000000"/>
          <w:sz w:val="32"/>
          <w:szCs w:val="32"/>
          <w:highlight w:val="none"/>
          <w:lang w:val="en-US" w:eastAsia="zh-CN"/>
        </w:rPr>
        <w:t>2</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lang w:val="en-US" w:eastAsia="zh-CN"/>
        </w:rPr>
        <w:t>21</w:t>
      </w:r>
      <w:r>
        <w:rPr>
          <w:rFonts w:hint="default" w:ascii="Times New Roman" w:hAnsi="Times New Roman" w:eastAsia="方正仿宋_GBK" w:cs="Times New Roman"/>
          <w:color w:val="000000"/>
          <w:sz w:val="32"/>
          <w:szCs w:val="32"/>
          <w:highlight w:val="none"/>
          <w:lang w:eastAsia="zh-CN"/>
        </w:rPr>
        <w:t>号）、《澄江市人民政府关于澄江市</w:t>
      </w:r>
      <w:r>
        <w:rPr>
          <w:rFonts w:hint="default" w:ascii="Times New Roman" w:hAnsi="Times New Roman" w:eastAsia="方正仿宋_GBK" w:cs="Times New Roman"/>
          <w:color w:val="000000"/>
          <w:sz w:val="32"/>
          <w:szCs w:val="32"/>
          <w:highlight w:val="none"/>
          <w:lang w:val="en-US" w:eastAsia="zh-CN"/>
        </w:rPr>
        <w:t>海口镇松元少数民族特色村寨</w:t>
      </w:r>
      <w:r>
        <w:rPr>
          <w:rFonts w:hint="default" w:ascii="Times New Roman" w:hAnsi="Times New Roman" w:eastAsia="方正仿宋_GBK" w:cs="Times New Roman"/>
          <w:color w:val="000000"/>
          <w:sz w:val="32"/>
          <w:szCs w:val="32"/>
          <w:highlight w:val="none"/>
          <w:lang w:eastAsia="zh-CN"/>
        </w:rPr>
        <w:t>中央财政衔接推进乡村振兴—</w:t>
      </w:r>
      <w:r>
        <w:rPr>
          <w:rFonts w:hint="default" w:ascii="Times New Roman" w:hAnsi="Times New Roman" w:eastAsia="方正仿宋_GBK" w:cs="Times New Roman"/>
          <w:color w:val="000000"/>
          <w:sz w:val="32"/>
          <w:szCs w:val="32"/>
          <w:highlight w:val="none"/>
          <w:lang w:val="en-US" w:eastAsia="zh-CN"/>
        </w:rPr>
        <w:t>蔬菜种植产业扶持建设项目实施方案</w:t>
      </w:r>
      <w:r>
        <w:rPr>
          <w:rFonts w:hint="default" w:ascii="Times New Roman" w:hAnsi="Times New Roman" w:eastAsia="方正仿宋_GBK" w:cs="Times New Roman"/>
          <w:color w:val="000000"/>
          <w:sz w:val="32"/>
          <w:szCs w:val="32"/>
          <w:highlight w:val="none"/>
          <w:lang w:eastAsia="zh-CN"/>
        </w:rPr>
        <w:t>的批复》（澄政复〔202</w:t>
      </w:r>
      <w:r>
        <w:rPr>
          <w:rFonts w:hint="default" w:ascii="Times New Roman" w:hAnsi="Times New Roman" w:eastAsia="方正仿宋_GBK" w:cs="Times New Roman"/>
          <w:color w:val="000000"/>
          <w:sz w:val="32"/>
          <w:szCs w:val="32"/>
          <w:highlight w:val="none"/>
          <w:lang w:val="en-US" w:eastAsia="zh-CN"/>
        </w:rPr>
        <w:t>2</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lang w:val="en-US" w:eastAsia="zh-CN"/>
        </w:rPr>
        <w:t>22</w:t>
      </w:r>
      <w:r>
        <w:rPr>
          <w:rFonts w:hint="default" w:ascii="Times New Roman" w:hAnsi="Times New Roman" w:eastAsia="方正仿宋_GBK" w:cs="Times New Roman"/>
          <w:color w:val="000000"/>
          <w:sz w:val="32"/>
          <w:szCs w:val="32"/>
          <w:highlight w:val="none"/>
          <w:lang w:eastAsia="zh-CN"/>
        </w:rPr>
        <w:t>号）</w:t>
      </w:r>
      <w:r>
        <w:rPr>
          <w:rFonts w:hint="default" w:ascii="Times New Roman" w:hAnsi="Times New Roman" w:eastAsia="方正仿宋_GBK" w:cs="Times New Roman"/>
          <w:color w:val="000000"/>
          <w:sz w:val="32"/>
          <w:szCs w:val="32"/>
          <w:highlight w:val="none"/>
          <w:lang w:val="en-US" w:eastAsia="zh-CN"/>
        </w:rPr>
        <w:t>项目</w:t>
      </w:r>
      <w:r>
        <w:rPr>
          <w:rFonts w:hint="default" w:ascii="Times New Roman" w:hAnsi="Times New Roman" w:eastAsia="方正仿宋_GBK" w:cs="Times New Roman"/>
          <w:color w:val="000000"/>
          <w:sz w:val="32"/>
          <w:szCs w:val="32"/>
          <w:highlight w:val="none"/>
        </w:rPr>
        <w:t>批复，</w:t>
      </w:r>
      <w:r>
        <w:rPr>
          <w:rFonts w:hint="default" w:ascii="Times New Roman" w:hAnsi="Times New Roman" w:eastAsia="方正仿宋_GBK" w:cs="Times New Roman"/>
          <w:color w:val="auto"/>
          <w:sz w:val="32"/>
          <w:szCs w:val="32"/>
          <w:highlight w:val="none"/>
        </w:rPr>
        <w:t>现将202</w:t>
      </w: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年中央财政衔接推进乡村振兴补助资金</w:t>
      </w:r>
      <w:r>
        <w:rPr>
          <w:rFonts w:hint="default" w:ascii="Times New Roman" w:hAnsi="Times New Roman" w:eastAsia="方正仿宋_GBK" w:cs="Times New Roman"/>
          <w:color w:val="auto"/>
          <w:sz w:val="32"/>
          <w:szCs w:val="32"/>
          <w:highlight w:val="none"/>
          <w:lang w:val="en-US" w:eastAsia="zh-CN"/>
        </w:rPr>
        <w:t>200万元</w:t>
      </w:r>
      <w:r>
        <w:rPr>
          <w:rFonts w:hint="default" w:ascii="Times New Roman" w:hAnsi="Times New Roman" w:eastAsia="方正仿宋_GBK" w:cs="Times New Roman"/>
          <w:color w:val="auto"/>
          <w:sz w:val="32"/>
          <w:szCs w:val="32"/>
        </w:rPr>
        <w:t>下达给你们</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详见附表1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并将相关事项通知如下：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精准使用资金</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请</w:t>
      </w:r>
      <w:r>
        <w:rPr>
          <w:rFonts w:hint="default" w:ascii="Times New Roman" w:hAnsi="Times New Roman" w:eastAsia="方正仿宋_GBK" w:cs="Times New Roman"/>
          <w:sz w:val="32"/>
          <w:szCs w:val="32"/>
          <w:lang w:val="en-US" w:eastAsia="zh-CN"/>
        </w:rPr>
        <w:t>海口镇</w:t>
      </w:r>
      <w:r>
        <w:rPr>
          <w:rFonts w:hint="default" w:ascii="Times New Roman" w:hAnsi="Times New Roman" w:eastAsia="方正仿宋_GBK" w:cs="Times New Roman"/>
          <w:sz w:val="32"/>
          <w:szCs w:val="32"/>
        </w:rPr>
        <w:t>按照</w:t>
      </w:r>
      <w:r>
        <w:rPr>
          <w:rFonts w:hint="default" w:ascii="Times New Roman" w:hAnsi="Times New Roman" w:eastAsia="方正仿宋_GBK" w:cs="Times New Roman"/>
          <w:sz w:val="32"/>
          <w:szCs w:val="32"/>
          <w:lang w:eastAsia="zh-CN"/>
        </w:rPr>
        <w:t>项目实施方案</w:t>
      </w:r>
      <w:r>
        <w:rPr>
          <w:rFonts w:hint="default" w:ascii="Times New Roman" w:hAnsi="Times New Roman" w:eastAsia="方正仿宋_GBK" w:cs="Times New Roman"/>
          <w:sz w:val="32"/>
          <w:szCs w:val="32"/>
        </w:rPr>
        <w:t>精准使用资金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资金使用紧紧围绕</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委</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政府确定的</w:t>
      </w:r>
      <w:r>
        <w:rPr>
          <w:rFonts w:hint="default" w:ascii="Times New Roman" w:hAnsi="Times New Roman" w:eastAsia="方正仿宋_GBK" w:cs="Times New Roman"/>
          <w:sz w:val="32"/>
          <w:szCs w:val="32"/>
          <w:lang w:val="en-US" w:eastAsia="zh-CN"/>
        </w:rPr>
        <w:t>2022年我市巩固拓展</w:t>
      </w:r>
      <w:r>
        <w:rPr>
          <w:rFonts w:hint="default" w:ascii="Times New Roman" w:hAnsi="Times New Roman" w:eastAsia="方正仿宋_GBK" w:cs="Times New Roman"/>
          <w:sz w:val="32"/>
          <w:szCs w:val="32"/>
        </w:rPr>
        <w:t>脱贫攻坚</w:t>
      </w:r>
      <w:r>
        <w:rPr>
          <w:rFonts w:hint="default" w:ascii="Times New Roman" w:hAnsi="Times New Roman" w:eastAsia="方正仿宋_GBK" w:cs="Times New Roman"/>
          <w:sz w:val="32"/>
          <w:szCs w:val="32"/>
          <w:lang w:eastAsia="zh-CN"/>
        </w:rPr>
        <w:t>成果</w:t>
      </w:r>
      <w:r>
        <w:rPr>
          <w:rFonts w:hint="default" w:ascii="Times New Roman" w:hAnsi="Times New Roman" w:eastAsia="方正仿宋_GBK" w:cs="Times New Roman"/>
          <w:sz w:val="32"/>
          <w:szCs w:val="32"/>
        </w:rPr>
        <w:t>目标任务，</w:t>
      </w:r>
      <w:r>
        <w:rPr>
          <w:rFonts w:hint="default" w:ascii="Times New Roman" w:hAnsi="Times New Roman" w:eastAsia="方正仿宋_GBK" w:cs="Times New Roman"/>
          <w:sz w:val="32"/>
          <w:szCs w:val="32"/>
          <w:lang w:eastAsia="zh-CN"/>
        </w:rPr>
        <w:t>巩固脱贫攻坚成果、防止返贫致贫、建立农村低收入人口和欠发达地区监测帮扶机制，实现巩固拓展脱贫攻坚成果同乡村振兴有效衔接</w:t>
      </w:r>
      <w:r>
        <w:rPr>
          <w:rFonts w:hint="default" w:ascii="Times New Roman" w:hAnsi="Times New Roman" w:eastAsia="方正仿宋_GBK" w:cs="Times New Roman"/>
          <w:sz w:val="32"/>
          <w:szCs w:val="32"/>
        </w:rPr>
        <w:t>，着力提</w:t>
      </w:r>
      <w:r>
        <w:rPr>
          <w:rFonts w:hint="default" w:ascii="Times New Roman" w:hAnsi="Times New Roman" w:eastAsia="方正仿宋_GBK" w:cs="Times New Roman"/>
          <w:sz w:val="32"/>
          <w:szCs w:val="32"/>
          <w:lang w:eastAsia="zh-CN"/>
        </w:rPr>
        <w:t>升</w:t>
      </w:r>
      <w:r>
        <w:rPr>
          <w:rFonts w:hint="default" w:ascii="Times New Roman" w:hAnsi="Times New Roman" w:eastAsia="方正仿宋_GBK" w:cs="Times New Roman"/>
          <w:sz w:val="32"/>
          <w:szCs w:val="32"/>
        </w:rPr>
        <w:t>资金使用绩效，确保</w:t>
      </w:r>
      <w:r>
        <w:rPr>
          <w:rFonts w:hint="default" w:ascii="Times New Roman" w:hAnsi="Times New Roman" w:eastAsia="方正仿宋_GBK" w:cs="Times New Roman"/>
          <w:sz w:val="32"/>
          <w:szCs w:val="32"/>
          <w:lang w:val="en-US" w:eastAsia="zh-CN"/>
        </w:rPr>
        <w:t>2022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巩固拓展</w:t>
      </w:r>
      <w:r>
        <w:rPr>
          <w:rFonts w:hint="default" w:ascii="Times New Roman" w:hAnsi="Times New Roman" w:eastAsia="方正仿宋_GBK" w:cs="Times New Roman"/>
          <w:sz w:val="32"/>
          <w:szCs w:val="32"/>
        </w:rPr>
        <w:t>脱贫攻坚</w:t>
      </w:r>
      <w:r>
        <w:rPr>
          <w:rFonts w:hint="default" w:ascii="Times New Roman" w:hAnsi="Times New Roman" w:eastAsia="方正仿宋_GBK" w:cs="Times New Roman"/>
          <w:sz w:val="32"/>
          <w:szCs w:val="32"/>
          <w:lang w:eastAsia="zh-CN"/>
        </w:rPr>
        <w:t>成果和产业扶持</w:t>
      </w:r>
      <w:r>
        <w:rPr>
          <w:rFonts w:hint="default" w:ascii="Times New Roman" w:hAnsi="Times New Roman" w:eastAsia="方正仿宋_GBK" w:cs="Times New Roman"/>
          <w:sz w:val="32"/>
          <w:szCs w:val="32"/>
        </w:rPr>
        <w:t>目标任务圆满完成。</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加强项目及资金执行力度</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各镇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街道</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要以目标为导向，加强项目及资金的执行力度，</w:t>
      </w:r>
      <w:r>
        <w:rPr>
          <w:rFonts w:hint="default" w:ascii="Times New Roman" w:hAnsi="Times New Roman" w:eastAsia="方正仿宋_GBK" w:cs="Times New Roman"/>
          <w:color w:val="auto"/>
          <w:sz w:val="32"/>
          <w:szCs w:val="32"/>
          <w:lang w:eastAsia="zh-CN"/>
        </w:rPr>
        <w:t>确保各项建设任务如期</w:t>
      </w:r>
      <w:r>
        <w:rPr>
          <w:rFonts w:hint="default" w:ascii="Times New Roman" w:hAnsi="Times New Roman" w:eastAsia="方正仿宋_GBK" w:cs="Times New Roman"/>
          <w:color w:val="auto"/>
          <w:sz w:val="32"/>
          <w:szCs w:val="32"/>
          <w:lang w:val="en-US" w:eastAsia="zh-CN"/>
        </w:rPr>
        <w:t>完成</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资金拨付严格按照《</w:t>
      </w:r>
      <w:r>
        <w:rPr>
          <w:rFonts w:hint="default" w:ascii="Times New Roman" w:hAnsi="Times New Roman" w:eastAsia="方正仿宋_GBK" w:cs="Times New Roman"/>
          <w:color w:val="auto"/>
          <w:sz w:val="32"/>
          <w:szCs w:val="32"/>
          <w:lang w:val="en-US" w:eastAsia="zh-CN"/>
        </w:rPr>
        <w:t>财政部 农业农村部 国家乡村振兴局 国家发展改革委 国家民委 国家林草局关于加强中央财政衔接推进乡村振兴补助资金使用管理的指导意见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财农〔2022〕14号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中央财政衔接推进乡村振兴补助资金管理办法</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财农〔2021〕19号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和《云南省财政衔接推进乡村振兴补助资金管理办法》</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云财农〔2021〕140号</w:t>
      </w:r>
      <w:r>
        <w:rPr>
          <w:rFonts w:hint="default" w:ascii="Times New Roman" w:hAnsi="Times New Roman" w:eastAsia="方正仿宋_GBK" w:cs="Times New Roman"/>
          <w:color w:val="auto"/>
          <w:sz w:val="32"/>
          <w:szCs w:val="32"/>
          <w:lang w:eastAsia="zh-CN"/>
        </w:rPr>
        <w:t>）执行</w:t>
      </w:r>
      <w:r>
        <w:rPr>
          <w:rFonts w:hint="default" w:ascii="Times New Roman" w:hAnsi="Times New Roman" w:eastAsia="方正仿宋_GBK" w:cs="Times New Roman"/>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严格资金监管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lang w:val="en-US" w:eastAsia="zh-CN"/>
        </w:rPr>
        <w:t>海口</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要</w:t>
      </w:r>
      <w:r>
        <w:rPr>
          <w:rFonts w:hint="default" w:ascii="Times New Roman" w:hAnsi="Times New Roman" w:eastAsia="方正仿宋_GBK" w:cs="Times New Roman"/>
          <w:sz w:val="32"/>
          <w:szCs w:val="32"/>
          <w:lang w:eastAsia="zh-CN"/>
        </w:rPr>
        <w:t>根据要求，及时对</w:t>
      </w:r>
      <w:r>
        <w:rPr>
          <w:rFonts w:hint="default" w:ascii="Times New Roman" w:hAnsi="Times New Roman" w:eastAsia="方正仿宋_GBK" w:cs="Times New Roman"/>
          <w:sz w:val="32"/>
          <w:szCs w:val="32"/>
        </w:rPr>
        <w:t>项目建设内容及资金使用计划等信息进行公示</w:t>
      </w:r>
      <w:r>
        <w:rPr>
          <w:rFonts w:hint="default" w:ascii="Times New Roman" w:hAnsi="Times New Roman" w:eastAsia="方正仿宋_GBK" w:cs="Times New Roman"/>
          <w:sz w:val="32"/>
          <w:szCs w:val="32"/>
          <w:lang w:eastAsia="zh-CN"/>
        </w:rPr>
        <w:t>、公开</w:t>
      </w:r>
      <w:r>
        <w:rPr>
          <w:rFonts w:hint="default" w:ascii="Times New Roman" w:hAnsi="Times New Roman" w:eastAsia="方正仿宋_GBK" w:cs="Times New Roman"/>
          <w:sz w:val="32"/>
          <w:szCs w:val="32"/>
        </w:rPr>
        <w:t>，项目建成验收后，对项目建</w:t>
      </w:r>
      <w:r>
        <w:rPr>
          <w:rFonts w:hint="default" w:ascii="Times New Roman" w:hAnsi="Times New Roman" w:eastAsia="方正仿宋_GBK" w:cs="Times New Roman"/>
          <w:sz w:val="32"/>
          <w:szCs w:val="32"/>
          <w:lang w:eastAsia="zh-CN"/>
        </w:rPr>
        <w:t>设</w:t>
      </w:r>
      <w:r>
        <w:rPr>
          <w:rFonts w:hint="default" w:ascii="Times New Roman" w:hAnsi="Times New Roman" w:eastAsia="方正仿宋_GBK" w:cs="Times New Roman"/>
          <w:sz w:val="32"/>
          <w:szCs w:val="32"/>
        </w:rPr>
        <w:t>内容及资金使用情况等信息进行公告，公示公告可采用纸质粘贴、网站公布、手机信息等多种形式，通过公告公示，提高资金使用透明度，充分接受社会监督。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lang w:val="en-US" w:eastAsia="zh-CN"/>
        </w:rPr>
        <w:t>海口</w:t>
      </w:r>
      <w:r>
        <w:rPr>
          <w:rFonts w:hint="default" w:ascii="Times New Roman" w:hAnsi="Times New Roman" w:eastAsia="方正仿宋_GBK" w:cs="Times New Roman"/>
          <w:sz w:val="32"/>
          <w:szCs w:val="32"/>
          <w:lang w:eastAsia="zh-CN"/>
        </w:rPr>
        <w:t>镇需</w:t>
      </w:r>
      <w:r>
        <w:rPr>
          <w:rFonts w:hint="default" w:ascii="Times New Roman" w:hAnsi="Times New Roman" w:eastAsia="方正仿宋_GBK" w:cs="Times New Roman"/>
          <w:sz w:val="32"/>
          <w:szCs w:val="32"/>
        </w:rPr>
        <w:t>认真贯彻落实党中央、国务院关于脱贫攻坚与实施乡村振兴战略有机衔接的有关精神，切实管好用好衔接资金，落实绩效管理要求，充分发挥资金使用效益。</w:t>
      </w: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spacing w:line="580" w:lineRule="exact"/>
        <w:ind w:left="1920" w:leftChars="200" w:hanging="1280" w:hangingChars="4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rPr>
        <w:t>附件：</w:t>
      </w:r>
      <w:r>
        <w:rPr>
          <w:rFonts w:hint="default" w:ascii="Times New Roman" w:hAnsi="Times New Roman" w:eastAsia="方正仿宋_GBK" w:cs="Times New Roman"/>
          <w:lang w:val="en-US" w:eastAsia="zh-CN"/>
        </w:rPr>
        <w:t>1.</w:t>
      </w:r>
      <w:r>
        <w:rPr>
          <w:rFonts w:hint="default" w:ascii="Times New Roman" w:hAnsi="Times New Roman" w:eastAsia="方正仿宋_GBK" w:cs="Times New Roman"/>
          <w:color w:val="auto"/>
          <w:sz w:val="32"/>
          <w:szCs w:val="32"/>
          <w:lang w:eastAsia="zh-CN"/>
        </w:rPr>
        <w:t>澄江市202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年中央财政衔接推进乡村振兴补助资金分配表</w:t>
      </w:r>
    </w:p>
    <w:p>
      <w:pPr>
        <w:keepNext w:val="0"/>
        <w:keepLines w:val="0"/>
        <w:pageBreakBefore w:val="0"/>
        <w:widowControl w:val="0"/>
        <w:kinsoku/>
        <w:wordWrap/>
        <w:overflowPunct/>
        <w:topLinePunct w:val="0"/>
        <w:autoSpaceDE/>
        <w:autoSpaceDN/>
        <w:bidi w:val="0"/>
        <w:spacing w:line="580" w:lineRule="exact"/>
        <w:ind w:left="1920" w:hanging="1920" w:hangingChars="6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color w:val="auto"/>
          <w:lang w:val="en-US" w:eastAsia="zh-CN"/>
        </w:rPr>
        <w:t xml:space="preserve">          </w:t>
      </w:r>
      <w:r>
        <w:rPr>
          <w:rFonts w:hint="default" w:ascii="Times New Roman" w:hAnsi="Times New Roman" w:eastAsia="方正仿宋_GBK" w:cs="Times New Roman"/>
          <w:lang w:val="en-US" w:eastAsia="zh-CN"/>
        </w:rPr>
        <w:t>2.澄江市</w:t>
      </w:r>
      <w:r>
        <w:rPr>
          <w:rFonts w:hint="default" w:ascii="Times New Roman" w:hAnsi="Times New Roman" w:eastAsia="方正仿宋_GBK" w:cs="Times New Roman"/>
          <w:color w:val="000000"/>
          <w:sz w:val="32"/>
          <w:szCs w:val="32"/>
          <w:highlight w:val="none"/>
          <w:lang w:val="en-US" w:eastAsia="zh-CN"/>
        </w:rPr>
        <w:t>海口镇海境社区</w:t>
      </w:r>
      <w:r>
        <w:rPr>
          <w:rFonts w:hint="eastAsia" w:ascii="Times New Roman" w:hAnsi="Times New Roman" w:cs="Times New Roman"/>
          <w:color w:val="000000"/>
          <w:sz w:val="32"/>
          <w:szCs w:val="32"/>
          <w:highlight w:val="none"/>
          <w:lang w:val="en-US" w:eastAsia="zh-CN"/>
        </w:rPr>
        <w:t>2022年</w:t>
      </w:r>
      <w:r>
        <w:rPr>
          <w:rFonts w:hint="default" w:ascii="Times New Roman" w:hAnsi="Times New Roman" w:eastAsia="方正仿宋_GBK" w:cs="Times New Roman"/>
          <w:color w:val="000000"/>
          <w:sz w:val="32"/>
          <w:szCs w:val="32"/>
          <w:highlight w:val="none"/>
          <w:lang w:val="en-US" w:eastAsia="zh-CN"/>
        </w:rPr>
        <w:t>中央财政衔接推进乡村振兴—基础设施建设项目</w:t>
      </w:r>
      <w:r>
        <w:rPr>
          <w:rFonts w:hint="default" w:ascii="Times New Roman" w:hAnsi="Times New Roman" w:eastAsia="方正仿宋_GBK" w:cs="Times New Roman"/>
          <w:lang w:val="en-US" w:eastAsia="zh-CN"/>
        </w:rPr>
        <w:t>绩效目标表</w:t>
      </w:r>
    </w:p>
    <w:p>
      <w:pPr>
        <w:keepNext w:val="0"/>
        <w:keepLines w:val="0"/>
        <w:pageBreakBefore w:val="0"/>
        <w:widowControl w:val="0"/>
        <w:kinsoku/>
        <w:wordWrap/>
        <w:overflowPunct/>
        <w:topLinePunct w:val="0"/>
        <w:autoSpaceDE/>
        <w:autoSpaceDN/>
        <w:bidi w:val="0"/>
        <w:adjustRightInd w:val="0"/>
        <w:snapToGrid w:val="0"/>
        <w:spacing w:line="580" w:lineRule="exact"/>
        <w:ind w:left="1920" w:hanging="1920" w:hangingChars="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lang w:val="en-US" w:eastAsia="zh-CN"/>
        </w:rPr>
        <w:t xml:space="preserve">  3.澄江市</w:t>
      </w:r>
      <w:r>
        <w:rPr>
          <w:rFonts w:hint="default" w:ascii="Times New Roman" w:hAnsi="Times New Roman" w:eastAsia="方正仿宋_GBK" w:cs="Times New Roman"/>
          <w:color w:val="000000"/>
          <w:sz w:val="32"/>
          <w:szCs w:val="32"/>
          <w:highlight w:val="none"/>
          <w:lang w:val="en-US" w:eastAsia="zh-CN"/>
        </w:rPr>
        <w:t>海口镇松元少数民族特色村寨</w:t>
      </w:r>
      <w:r>
        <w:rPr>
          <w:rFonts w:hint="eastAsia" w:ascii="Times New Roman" w:hAnsi="Times New Roman" w:cs="Times New Roman"/>
          <w:color w:val="000000"/>
          <w:sz w:val="32"/>
          <w:szCs w:val="32"/>
          <w:highlight w:val="none"/>
          <w:lang w:val="en-US" w:eastAsia="zh-CN"/>
        </w:rPr>
        <w:t>2022年</w:t>
      </w:r>
      <w:r>
        <w:rPr>
          <w:rFonts w:hint="default" w:ascii="Times New Roman" w:hAnsi="Times New Roman" w:eastAsia="方正仿宋_GBK" w:cs="Times New Roman"/>
          <w:color w:val="000000"/>
          <w:sz w:val="32"/>
          <w:szCs w:val="32"/>
          <w:highlight w:val="none"/>
          <w:lang w:eastAsia="zh-CN"/>
        </w:rPr>
        <w:t>中央财政衔接推进乡村振兴—</w:t>
      </w:r>
      <w:r>
        <w:rPr>
          <w:rFonts w:hint="default" w:ascii="Times New Roman" w:hAnsi="Times New Roman" w:eastAsia="方正仿宋_GBK" w:cs="Times New Roman"/>
          <w:color w:val="000000"/>
          <w:sz w:val="32"/>
          <w:szCs w:val="32"/>
          <w:highlight w:val="none"/>
          <w:lang w:val="en-US" w:eastAsia="zh-CN"/>
        </w:rPr>
        <w:t>蔬菜种植产业扶持建设项目</w:t>
      </w:r>
      <w:r>
        <w:rPr>
          <w:rFonts w:hint="default" w:ascii="Times New Roman" w:hAnsi="Times New Roman" w:eastAsia="方正仿宋_GBK" w:cs="Times New Roman"/>
          <w:lang w:val="en-US" w:eastAsia="zh-CN"/>
        </w:rPr>
        <w:t>绩效目标表</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firstLine="960" w:firstLineChars="3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澄江</w:t>
      </w:r>
      <w:r>
        <w:rPr>
          <w:rFonts w:hint="default" w:ascii="Times New Roman" w:hAnsi="Times New Roman" w:eastAsia="方正仿宋_GBK" w:cs="Times New Roman"/>
          <w:sz w:val="32"/>
          <w:szCs w:val="32"/>
        </w:rPr>
        <w:t>市财政局</w:t>
      </w:r>
      <w:r>
        <w:rPr>
          <w:rFonts w:hint="default" w:ascii="Times New Roman" w:hAnsi="Times New Roman" w:eastAsia="方正仿宋_GBK" w:cs="Times New Roman"/>
          <w:sz w:val="32"/>
          <w:szCs w:val="32"/>
          <w:lang w:val="en-US" w:eastAsia="zh-CN"/>
        </w:rPr>
        <w:t xml:space="preserve">            澄江市民族宗教事务局</w:t>
      </w:r>
    </w:p>
    <w:p>
      <w:pPr>
        <w:keepNext w:val="0"/>
        <w:keepLines w:val="0"/>
        <w:pageBreakBefore w:val="0"/>
        <w:widowControl w:val="0"/>
        <w:kinsoku/>
        <w:wordWrap/>
        <w:overflowPunct/>
        <w:topLinePunct w:val="0"/>
        <w:autoSpaceDE/>
        <w:autoSpaceDN/>
        <w:bidi w:val="0"/>
        <w:adjustRightInd w:val="0"/>
        <w:snapToGrid w:val="0"/>
        <w:spacing w:line="580" w:lineRule="exact"/>
        <w:ind w:firstLine="5120" w:firstLineChars="160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2560" w:firstLineChars="8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sectPr>
          <w:footerReference r:id="rId3" w:type="default"/>
          <w:footerReference r:id="rId4" w:type="even"/>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黑体_GBK" w:cs="Times New Roman"/>
          <w:color w:val="282828"/>
          <w:sz w:val="24"/>
          <w:szCs w:val="24"/>
        </w:rPr>
      </w:pPr>
      <w:r>
        <w:rPr>
          <w:rFonts w:hint="default" w:ascii="Times New Roman" w:hAnsi="Times New Roman" w:eastAsia="方正黑体_GBK" w:cs="Times New Roman"/>
          <w:color w:val="282828"/>
          <w:sz w:val="24"/>
          <w:szCs w:val="24"/>
        </w:rPr>
        <w:t>附件1</w:t>
      </w:r>
    </w:p>
    <w:p>
      <w:pPr>
        <w:keepNext w:val="0"/>
        <w:keepLines w:val="0"/>
        <w:pageBreakBefore w:val="0"/>
        <w:widowControl w:val="0"/>
        <w:kinsoku/>
        <w:wordWrap/>
        <w:overflowPunct/>
        <w:topLinePunct w:val="0"/>
        <w:autoSpaceDE/>
        <w:autoSpaceDN/>
        <w:bidi w:val="0"/>
        <w:adjustRightInd/>
        <w:snapToGrid/>
        <w:spacing w:line="590" w:lineRule="exact"/>
        <w:ind w:right="640"/>
        <w:jc w:val="center"/>
        <w:textAlignment w:val="auto"/>
        <w:outlineLvl w:val="9"/>
        <w:rPr>
          <w:rFonts w:hint="default" w:ascii="Times New Roman" w:hAnsi="Times New Roman" w:eastAsia="方正小标宋_GBK" w:cs="Times New Roman"/>
          <w:color w:val="282828"/>
          <w:sz w:val="36"/>
          <w:szCs w:val="36"/>
          <w:lang w:val="en-US" w:eastAsia="zh-CN"/>
        </w:rPr>
      </w:pPr>
      <w:r>
        <w:rPr>
          <w:rFonts w:hint="default" w:ascii="Times New Roman" w:hAnsi="Times New Roman" w:eastAsia="方正小标宋_GBK" w:cs="Times New Roman"/>
          <w:color w:val="282828"/>
          <w:sz w:val="36"/>
          <w:szCs w:val="36"/>
          <w:lang w:val="en-US" w:eastAsia="zh-CN"/>
        </w:rPr>
        <w:t xml:space="preserve">        </w:t>
      </w:r>
      <w:r>
        <w:rPr>
          <w:rFonts w:hint="default" w:ascii="Times New Roman" w:hAnsi="Times New Roman" w:eastAsia="方正小标宋_GBK" w:cs="Times New Roman"/>
          <w:color w:val="282828"/>
          <w:sz w:val="36"/>
          <w:szCs w:val="36"/>
        </w:rPr>
        <w:t>澄江市2022年中央财政衔接推进乡村振兴补助资金分配表</w:t>
      </w:r>
      <w:r>
        <w:rPr>
          <w:rFonts w:hint="default" w:ascii="Times New Roman" w:hAnsi="Times New Roman" w:eastAsia="方正小标宋_GBK" w:cs="Times New Roman"/>
          <w:color w:val="282828"/>
          <w:sz w:val="36"/>
          <w:szCs w:val="36"/>
          <w:lang w:val="en-US" w:eastAsia="zh-CN"/>
        </w:rPr>
        <w:t xml:space="preserve">   </w:t>
      </w:r>
      <w:r>
        <w:rPr>
          <w:rFonts w:hint="default" w:ascii="Times New Roman" w:hAnsi="Times New Roman" w:eastAsia="宋体" w:cs="Times New Roman"/>
          <w:color w:val="282828"/>
          <w:sz w:val="52"/>
          <w:szCs w:val="52"/>
          <w:vertAlign w:val="subscript"/>
          <w:lang w:val="en-US" w:eastAsia="zh-CN"/>
        </w:rPr>
        <w:t>单位：万元</w:t>
      </w:r>
    </w:p>
    <w:tbl>
      <w:tblPr>
        <w:tblStyle w:val="8"/>
        <w:tblW w:w="135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71"/>
        <w:gridCol w:w="1106"/>
        <w:gridCol w:w="2171"/>
        <w:gridCol w:w="999"/>
        <w:gridCol w:w="1306"/>
        <w:gridCol w:w="1306"/>
        <w:gridCol w:w="2306"/>
        <w:gridCol w:w="1794"/>
        <w:gridCol w:w="2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2" w:hRule="atLeast"/>
        </w:trPr>
        <w:tc>
          <w:tcPr>
            <w:tcW w:w="4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序号</w:t>
            </w:r>
          </w:p>
        </w:tc>
        <w:tc>
          <w:tcPr>
            <w:tcW w:w="110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镇</w:t>
            </w:r>
          </w:p>
        </w:tc>
        <w:tc>
          <w:tcPr>
            <w:tcW w:w="217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项目名称</w:t>
            </w:r>
          </w:p>
        </w:tc>
        <w:tc>
          <w:tcPr>
            <w:tcW w:w="361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资金分配情况（万元）</w:t>
            </w:r>
          </w:p>
        </w:tc>
        <w:tc>
          <w:tcPr>
            <w:tcW w:w="230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功能分类科目</w:t>
            </w:r>
          </w:p>
        </w:tc>
        <w:tc>
          <w:tcPr>
            <w:tcW w:w="17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政府预算经济分类科目</w:t>
            </w:r>
          </w:p>
        </w:tc>
        <w:tc>
          <w:tcPr>
            <w:tcW w:w="206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批复文件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1" w:hRule="atLeast"/>
        </w:trPr>
        <w:tc>
          <w:tcPr>
            <w:tcW w:w="4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1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21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小计</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基础设施建设项目</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产业扶持项目</w:t>
            </w:r>
          </w:p>
        </w:tc>
        <w:tc>
          <w:tcPr>
            <w:tcW w:w="23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7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206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4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32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合计</w:t>
            </w: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180</w:t>
            </w:r>
          </w:p>
        </w:tc>
        <w:tc>
          <w:tcPr>
            <w:tcW w:w="2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2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8" w:hRule="atLeast"/>
        </w:trPr>
        <w:tc>
          <w:tcPr>
            <w:tcW w:w="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海口镇</w:t>
            </w:r>
          </w:p>
        </w:tc>
        <w:tc>
          <w:tcPr>
            <w:tcW w:w="2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澄江市海口镇海境社区</w:t>
            </w:r>
            <w:r>
              <w:rPr>
                <w:rFonts w:hint="eastAsia" w:ascii="Times New Roman" w:hAnsi="Times New Roman" w:eastAsia="宋体" w:cs="Times New Roman"/>
                <w:i w:val="0"/>
                <w:color w:val="000000"/>
                <w:kern w:val="0"/>
                <w:sz w:val="24"/>
                <w:szCs w:val="24"/>
                <w:u w:val="none"/>
                <w:lang w:val="en-US" w:eastAsia="zh-CN" w:bidi="ar"/>
              </w:rPr>
              <w:t>2022年</w:t>
            </w:r>
            <w:r>
              <w:rPr>
                <w:rFonts w:hint="default" w:ascii="Times New Roman" w:hAnsi="Times New Roman" w:eastAsia="宋体" w:cs="Times New Roman"/>
                <w:i w:val="0"/>
                <w:color w:val="000000"/>
                <w:kern w:val="0"/>
                <w:sz w:val="24"/>
                <w:szCs w:val="24"/>
                <w:u w:val="none"/>
                <w:lang w:val="en-US" w:eastAsia="zh-CN" w:bidi="ar"/>
              </w:rPr>
              <w:t>中央财政衔接推进乡村振兴—基础设施建设项目</w:t>
            </w: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b/>
                <w:bCs/>
                <w:i w:val="0"/>
                <w:color w:val="000000"/>
                <w:sz w:val="24"/>
                <w:szCs w:val="24"/>
                <w:u w:val="none"/>
                <w:lang w:val="en-US" w:eastAsia="zh-CN"/>
              </w:rPr>
              <w:t>20</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2130504农村基础设施建设</w:t>
            </w:r>
          </w:p>
        </w:tc>
        <w:tc>
          <w:tcPr>
            <w:tcW w:w="1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50402基础设施</w:t>
            </w:r>
            <w:r>
              <w:rPr>
                <w:rFonts w:hint="eastAsia" w:ascii="Times New Roman" w:hAnsi="Times New Roman" w:eastAsia="宋体" w:cs="Times New Roman"/>
                <w:i w:val="0"/>
                <w:color w:val="000000"/>
                <w:kern w:val="0"/>
                <w:sz w:val="24"/>
                <w:szCs w:val="24"/>
                <w:u w:val="none"/>
                <w:lang w:val="en-US" w:eastAsia="zh-CN" w:bidi="ar"/>
              </w:rPr>
              <w:t>建设</w:t>
            </w:r>
          </w:p>
        </w:tc>
        <w:tc>
          <w:tcPr>
            <w:tcW w:w="2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澄政复〔2022〕21号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海口镇</w:t>
            </w:r>
          </w:p>
        </w:tc>
        <w:tc>
          <w:tcPr>
            <w:tcW w:w="2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澄江市海口镇松元少数民族特色村寨</w:t>
            </w:r>
            <w:r>
              <w:rPr>
                <w:rFonts w:hint="eastAsia" w:ascii="Times New Roman" w:hAnsi="Times New Roman" w:eastAsia="宋体" w:cs="Times New Roman"/>
                <w:i w:val="0"/>
                <w:color w:val="000000"/>
                <w:kern w:val="0"/>
                <w:sz w:val="24"/>
                <w:szCs w:val="24"/>
                <w:u w:val="none"/>
                <w:lang w:val="en-US" w:eastAsia="zh-CN" w:bidi="ar"/>
              </w:rPr>
              <w:t>2022年</w:t>
            </w:r>
            <w:r>
              <w:rPr>
                <w:rFonts w:hint="default" w:ascii="Times New Roman" w:hAnsi="Times New Roman" w:eastAsia="宋体" w:cs="Times New Roman"/>
                <w:i w:val="0"/>
                <w:color w:val="000000"/>
                <w:kern w:val="0"/>
                <w:sz w:val="24"/>
                <w:szCs w:val="24"/>
                <w:u w:val="none"/>
                <w:lang w:val="en-US" w:eastAsia="zh-CN" w:bidi="ar"/>
              </w:rPr>
              <w:t>中央财政衔接推进乡村振兴—蔬菜种植产业扶持建设项目</w:t>
            </w: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b/>
                <w:bCs/>
                <w:i w:val="0"/>
                <w:color w:val="000000"/>
                <w:sz w:val="24"/>
                <w:szCs w:val="24"/>
                <w:u w:val="none"/>
                <w:lang w:val="en-US" w:eastAsia="zh-CN"/>
              </w:rPr>
              <w:t>180</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180</w:t>
            </w:r>
          </w:p>
        </w:tc>
        <w:tc>
          <w:tcPr>
            <w:tcW w:w="2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2130505生产发展</w:t>
            </w:r>
          </w:p>
        </w:tc>
        <w:tc>
          <w:tcPr>
            <w:tcW w:w="1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50205委托业务费</w:t>
            </w:r>
          </w:p>
        </w:tc>
        <w:tc>
          <w:tcPr>
            <w:tcW w:w="2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澄政复〔2022〕22号</w:t>
            </w:r>
          </w:p>
        </w:tc>
      </w:tr>
    </w:tbl>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sectPr>
          <w:pgSz w:w="16838" w:h="11906" w:orient="landscape"/>
          <w:pgMar w:top="1587" w:right="2041" w:bottom="1474" w:left="1304" w:header="1361" w:footer="1191" w:gutter="0"/>
          <w:pgBorders>
            <w:top w:val="none" w:sz="0" w:space="0"/>
            <w:left w:val="none" w:sz="0" w:space="0"/>
            <w:bottom w:val="none" w:sz="0" w:space="0"/>
            <w:right w:val="none" w:sz="0" w:space="0"/>
          </w:pgBorders>
          <w:pgNumType w:fmt="decimal"/>
          <w:cols w:space="720" w:num="1"/>
          <w:rtlGutter w:val="0"/>
          <w:docGrid w:type="linesAndChars" w:linePitch="631" w:charSpace="-849"/>
        </w:sectPr>
      </w:pPr>
    </w:p>
    <w:p>
      <w:pPr>
        <w:rPr>
          <w:rFonts w:hint="default" w:ascii="方正黑体_GBK" w:hAnsi="方正黑体_GBK" w:eastAsia="方正黑体_GBK" w:cs="方正黑体_GBK"/>
          <w:spacing w:val="-20"/>
          <w:sz w:val="24"/>
          <w:szCs w:val="24"/>
          <w:lang w:val="en-US" w:eastAsia="zh-CN"/>
        </w:rPr>
      </w:pPr>
      <w:r>
        <w:rPr>
          <w:rFonts w:hint="default" w:ascii="方正黑体_GBK" w:hAnsi="方正黑体_GBK" w:eastAsia="方正黑体_GBK" w:cs="方正黑体_GBK"/>
          <w:spacing w:val="-20"/>
          <w:sz w:val="24"/>
          <w:szCs w:val="24"/>
        </w:rPr>
        <w:t>附件</w:t>
      </w:r>
      <w:r>
        <w:rPr>
          <w:rFonts w:hint="default" w:ascii="方正黑体_GBK" w:hAnsi="方正黑体_GBK" w:eastAsia="方正黑体_GBK" w:cs="方正黑体_GBK"/>
          <w:spacing w:val="-20"/>
          <w:sz w:val="24"/>
          <w:szCs w:val="24"/>
          <w:lang w:val="en-US" w:eastAsia="zh-CN"/>
        </w:rPr>
        <w:t>2</w:t>
      </w:r>
    </w:p>
    <w:p>
      <w:pPr>
        <w:jc w:val="center"/>
        <w:rPr>
          <w:rFonts w:hint="default" w:ascii="方正小标宋_GBK" w:hAnsi="方正小标宋_GBK" w:eastAsia="方正小标宋_GBK" w:cs="方正小标宋_GBK"/>
          <w:spacing w:val="-20"/>
          <w:sz w:val="36"/>
          <w:szCs w:val="36"/>
          <w:lang w:val="en-US" w:eastAsia="zh-CN"/>
        </w:rPr>
      </w:pPr>
      <w:r>
        <w:rPr>
          <w:rFonts w:hint="default" w:ascii="方正小标宋_GBK" w:hAnsi="方正小标宋_GBK" w:eastAsia="方正小标宋_GBK" w:cs="方正小标宋_GBK"/>
          <w:spacing w:val="-20"/>
          <w:sz w:val="36"/>
          <w:szCs w:val="36"/>
          <w:lang w:val="en-US" w:eastAsia="zh-CN"/>
        </w:rPr>
        <w:t>澄江市海口镇海境社区</w:t>
      </w:r>
      <w:r>
        <w:rPr>
          <w:rFonts w:hint="eastAsia" w:ascii="方正小标宋_GBK" w:hAnsi="方正小标宋_GBK" w:eastAsia="方正小标宋_GBK" w:cs="方正小标宋_GBK"/>
          <w:spacing w:val="-20"/>
          <w:sz w:val="36"/>
          <w:szCs w:val="36"/>
          <w:lang w:val="en-US" w:eastAsia="zh-CN"/>
        </w:rPr>
        <w:t>2022年</w:t>
      </w:r>
      <w:r>
        <w:rPr>
          <w:rFonts w:hint="default" w:ascii="方正小标宋_GBK" w:hAnsi="方正小标宋_GBK" w:eastAsia="方正小标宋_GBK" w:cs="方正小标宋_GBK"/>
          <w:spacing w:val="-20"/>
          <w:sz w:val="36"/>
          <w:szCs w:val="36"/>
          <w:lang w:val="en-US" w:eastAsia="zh-CN"/>
        </w:rPr>
        <w:t>中央财政衔接推进乡村振兴—基础设施建设项目绩效目标表</w:t>
      </w:r>
    </w:p>
    <w:tbl>
      <w:tblPr>
        <w:tblStyle w:val="8"/>
        <w:tblW w:w="9060" w:type="dxa"/>
        <w:tblInd w:w="0" w:type="dxa"/>
        <w:tblLayout w:type="fixed"/>
        <w:tblCellMar>
          <w:top w:w="15" w:type="dxa"/>
          <w:left w:w="15" w:type="dxa"/>
          <w:bottom w:w="15" w:type="dxa"/>
          <w:right w:w="15" w:type="dxa"/>
        </w:tblCellMar>
      </w:tblPr>
      <w:tblGrid>
        <w:gridCol w:w="1002"/>
        <w:gridCol w:w="1002"/>
        <w:gridCol w:w="1809"/>
        <w:gridCol w:w="1871"/>
        <w:gridCol w:w="1613"/>
        <w:gridCol w:w="1763"/>
      </w:tblGrid>
      <w:tr>
        <w:tblPrEx>
          <w:tblCellMar>
            <w:top w:w="15" w:type="dxa"/>
            <w:left w:w="15" w:type="dxa"/>
            <w:bottom w:w="15" w:type="dxa"/>
            <w:right w:w="15" w:type="dxa"/>
          </w:tblCellMar>
        </w:tblPrEx>
        <w:trPr>
          <w:trHeight w:val="941" w:hRule="atLeast"/>
        </w:trPr>
        <w:tc>
          <w:tcPr>
            <w:tcW w:w="200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专项名称</w:t>
            </w:r>
          </w:p>
        </w:tc>
        <w:tc>
          <w:tcPr>
            <w:tcW w:w="7056"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澄江市海口镇海境社区</w:t>
            </w:r>
            <w:r>
              <w:rPr>
                <w:rFonts w:hint="eastAsia" w:ascii="宋体" w:hAnsi="宋体" w:eastAsia="宋体" w:cs="宋体"/>
                <w:color w:val="000000"/>
                <w:sz w:val="20"/>
                <w:szCs w:val="20"/>
                <w:lang w:val="en-US" w:eastAsia="zh-CN"/>
              </w:rPr>
              <w:t>2022年</w:t>
            </w:r>
            <w:r>
              <w:rPr>
                <w:rFonts w:hint="eastAsia" w:ascii="宋体" w:hAnsi="宋体" w:eastAsia="宋体" w:cs="宋体"/>
                <w:color w:val="000000"/>
                <w:sz w:val="20"/>
                <w:szCs w:val="20"/>
              </w:rPr>
              <w:t>中央财政衔接推进乡村振兴—基础设施建设项目</w:t>
            </w:r>
          </w:p>
        </w:tc>
      </w:tr>
      <w:tr>
        <w:tblPrEx>
          <w:tblCellMar>
            <w:top w:w="15" w:type="dxa"/>
            <w:left w:w="15" w:type="dxa"/>
            <w:bottom w:w="15" w:type="dxa"/>
            <w:right w:w="15" w:type="dxa"/>
          </w:tblCellMar>
        </w:tblPrEx>
        <w:trPr>
          <w:trHeight w:val="711" w:hRule="atLeast"/>
        </w:trPr>
        <w:tc>
          <w:tcPr>
            <w:tcW w:w="200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市级财政部门</w:t>
            </w:r>
          </w:p>
        </w:tc>
        <w:tc>
          <w:tcPr>
            <w:tcW w:w="36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玉溪市财政局</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市级主管部门</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玉溪市民宗局</w:t>
            </w:r>
          </w:p>
        </w:tc>
      </w:tr>
      <w:tr>
        <w:tblPrEx>
          <w:tblCellMar>
            <w:top w:w="15" w:type="dxa"/>
            <w:left w:w="15" w:type="dxa"/>
            <w:bottom w:w="15" w:type="dxa"/>
            <w:right w:w="15" w:type="dxa"/>
          </w:tblCellMar>
        </w:tblPrEx>
        <w:trPr>
          <w:trHeight w:val="711" w:hRule="atLeast"/>
        </w:trPr>
        <w:tc>
          <w:tcPr>
            <w:tcW w:w="200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县级财政部门</w:t>
            </w:r>
          </w:p>
        </w:tc>
        <w:tc>
          <w:tcPr>
            <w:tcW w:w="36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澄江市财政局</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县级主管部门</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澄江</w:t>
            </w:r>
            <w:r>
              <w:rPr>
                <w:rFonts w:hint="eastAsia" w:ascii="宋体" w:hAnsi="宋体" w:eastAsia="宋体" w:cs="宋体"/>
                <w:color w:val="000000"/>
                <w:sz w:val="20"/>
                <w:szCs w:val="20"/>
                <w:lang w:eastAsia="zh-CN"/>
              </w:rPr>
              <w:t>市</w:t>
            </w:r>
            <w:r>
              <w:rPr>
                <w:rFonts w:hint="eastAsia" w:ascii="宋体" w:hAnsi="宋体" w:eastAsia="宋体" w:cs="宋体"/>
                <w:color w:val="000000"/>
                <w:sz w:val="20"/>
                <w:szCs w:val="20"/>
                <w:lang w:val="en-US" w:eastAsia="zh-CN"/>
              </w:rPr>
              <w:t>民宗局</w:t>
            </w:r>
          </w:p>
        </w:tc>
      </w:tr>
      <w:tr>
        <w:tblPrEx>
          <w:tblCellMar>
            <w:top w:w="15" w:type="dxa"/>
            <w:left w:w="15" w:type="dxa"/>
            <w:bottom w:w="15" w:type="dxa"/>
            <w:right w:w="15" w:type="dxa"/>
          </w:tblCellMar>
        </w:tblPrEx>
        <w:trPr>
          <w:trHeight w:val="1406" w:hRule="atLeast"/>
        </w:trPr>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年度总体目标</w:t>
            </w:r>
          </w:p>
        </w:tc>
        <w:tc>
          <w:tcPr>
            <w:tcW w:w="8058"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392" w:firstLineChars="200"/>
              <w:jc w:val="left"/>
              <w:textAlignment w:val="auto"/>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完成</w:t>
            </w:r>
            <w:r>
              <w:rPr>
                <w:rFonts w:hint="eastAsia" w:ascii="宋体" w:hAnsi="宋体" w:eastAsia="宋体" w:cs="宋体"/>
                <w:i w:val="0"/>
                <w:color w:val="000000"/>
                <w:kern w:val="0"/>
                <w:sz w:val="20"/>
                <w:szCs w:val="20"/>
                <w:u w:val="none"/>
                <w:lang w:val="en-US" w:eastAsia="zh-CN" w:bidi="ar"/>
              </w:rPr>
              <w:t>中央财政衔接推进乡村振兴补助资金</w:t>
            </w:r>
            <w:r>
              <w:rPr>
                <w:rFonts w:hint="eastAsia" w:ascii="宋体" w:hAnsi="宋体" w:eastAsia="宋体" w:cs="宋体"/>
                <w:color w:val="000000"/>
                <w:sz w:val="20"/>
                <w:szCs w:val="20"/>
              </w:rPr>
              <w:t>基础设施建设</w:t>
            </w:r>
            <w:r>
              <w:rPr>
                <w:rFonts w:hint="eastAsia" w:ascii="宋体" w:hAnsi="宋体" w:eastAsia="宋体" w:cs="宋体"/>
                <w:i w:val="0"/>
                <w:color w:val="000000"/>
                <w:kern w:val="0"/>
                <w:sz w:val="20"/>
                <w:szCs w:val="20"/>
                <w:u w:val="none"/>
                <w:lang w:val="en-US" w:eastAsia="zh-CN" w:bidi="ar"/>
              </w:rPr>
              <w:t>项目1个，扶持少数民族村寨发展产业，筑牢脱贫人口增收平台，巩固提升已脱贫贫困人口的脱贫质量，防止返贫情况现象的发生。</w:t>
            </w:r>
          </w:p>
        </w:tc>
      </w:tr>
      <w:tr>
        <w:tblPrEx>
          <w:tblCellMar>
            <w:top w:w="15" w:type="dxa"/>
            <w:left w:w="15" w:type="dxa"/>
            <w:bottom w:w="15" w:type="dxa"/>
            <w:right w:w="15" w:type="dxa"/>
          </w:tblCellMar>
        </w:tblPrEx>
        <w:trPr>
          <w:trHeight w:val="711" w:hRule="atLeast"/>
        </w:trPr>
        <w:tc>
          <w:tcPr>
            <w:tcW w:w="10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绩效目标</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一级指标</w:t>
            </w: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二级指标</w:t>
            </w:r>
          </w:p>
        </w:tc>
        <w:tc>
          <w:tcPr>
            <w:tcW w:w="1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三级指标</w:t>
            </w:r>
          </w:p>
        </w:tc>
        <w:tc>
          <w:tcPr>
            <w:tcW w:w="337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指标值</w:t>
            </w:r>
          </w:p>
        </w:tc>
      </w:tr>
      <w:tr>
        <w:tblPrEx>
          <w:tblCellMar>
            <w:top w:w="15" w:type="dxa"/>
            <w:left w:w="15" w:type="dxa"/>
            <w:bottom w:w="15" w:type="dxa"/>
            <w:right w:w="15" w:type="dxa"/>
          </w:tblCellMar>
        </w:tblPrEx>
        <w:trPr>
          <w:trHeight w:val="566"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rPr>
            </w:pPr>
          </w:p>
        </w:tc>
        <w:tc>
          <w:tcPr>
            <w:tcW w:w="10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产出指标</w:t>
            </w: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数量指标</w:t>
            </w:r>
          </w:p>
        </w:tc>
        <w:tc>
          <w:tcPr>
            <w:tcW w:w="1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完成实施项目个数（个）</w:t>
            </w:r>
          </w:p>
        </w:tc>
        <w:tc>
          <w:tcPr>
            <w:tcW w:w="337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w:t>
            </w:r>
          </w:p>
        </w:tc>
      </w:tr>
      <w:tr>
        <w:tblPrEx>
          <w:tblCellMar>
            <w:top w:w="15" w:type="dxa"/>
            <w:left w:w="15" w:type="dxa"/>
            <w:bottom w:w="15" w:type="dxa"/>
            <w:right w:w="15" w:type="dxa"/>
          </w:tblCellMar>
        </w:tblPrEx>
        <w:trPr>
          <w:trHeight w:val="491"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成本指标</w:t>
            </w:r>
          </w:p>
        </w:tc>
        <w:tc>
          <w:tcPr>
            <w:tcW w:w="1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财政资金投入（万元）</w:t>
            </w:r>
          </w:p>
        </w:tc>
        <w:tc>
          <w:tcPr>
            <w:tcW w:w="337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20</w:t>
            </w:r>
          </w:p>
        </w:tc>
      </w:tr>
      <w:tr>
        <w:tblPrEx>
          <w:tblCellMar>
            <w:top w:w="15" w:type="dxa"/>
            <w:left w:w="15" w:type="dxa"/>
            <w:bottom w:w="15" w:type="dxa"/>
            <w:right w:w="15" w:type="dxa"/>
          </w:tblCellMar>
        </w:tblPrEx>
        <w:trPr>
          <w:trHeight w:val="581"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时效指标</w:t>
            </w:r>
          </w:p>
        </w:tc>
        <w:tc>
          <w:tcPr>
            <w:tcW w:w="1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工程建设工期（月）</w:t>
            </w:r>
          </w:p>
        </w:tc>
        <w:tc>
          <w:tcPr>
            <w:tcW w:w="337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w:t>
            </w:r>
          </w:p>
        </w:tc>
      </w:tr>
      <w:tr>
        <w:tblPrEx>
          <w:tblCellMar>
            <w:top w:w="15" w:type="dxa"/>
            <w:left w:w="15" w:type="dxa"/>
            <w:bottom w:w="15" w:type="dxa"/>
            <w:right w:w="15" w:type="dxa"/>
          </w:tblCellMar>
        </w:tblPrEx>
        <w:trPr>
          <w:trHeight w:val="491"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质量指标</w:t>
            </w:r>
          </w:p>
        </w:tc>
        <w:tc>
          <w:tcPr>
            <w:tcW w:w="1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项目质量合格率（</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lang w:eastAsia="zh-CN"/>
              </w:rPr>
              <w:t>）</w:t>
            </w:r>
          </w:p>
        </w:tc>
        <w:tc>
          <w:tcPr>
            <w:tcW w:w="337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100</w:t>
            </w:r>
          </w:p>
        </w:tc>
      </w:tr>
      <w:tr>
        <w:tblPrEx>
          <w:tblCellMar>
            <w:top w:w="15" w:type="dxa"/>
            <w:left w:w="15" w:type="dxa"/>
            <w:bottom w:w="15" w:type="dxa"/>
            <w:right w:w="15" w:type="dxa"/>
          </w:tblCellMar>
        </w:tblPrEx>
        <w:trPr>
          <w:trHeight w:val="596"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rPr>
            </w:pPr>
          </w:p>
        </w:tc>
        <w:tc>
          <w:tcPr>
            <w:tcW w:w="10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效益指标</w:t>
            </w: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社会效益指标</w:t>
            </w:r>
          </w:p>
        </w:tc>
        <w:tc>
          <w:tcPr>
            <w:tcW w:w="1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受益</w:t>
            </w:r>
            <w:r>
              <w:rPr>
                <w:rFonts w:hint="eastAsia" w:ascii="宋体" w:hAnsi="宋体" w:eastAsia="宋体" w:cs="宋体"/>
                <w:color w:val="000000"/>
                <w:sz w:val="20"/>
                <w:szCs w:val="20"/>
                <w:lang w:val="en-US" w:eastAsia="zh-CN"/>
              </w:rPr>
              <w:t>已脱贫</w:t>
            </w:r>
            <w:r>
              <w:rPr>
                <w:rFonts w:hint="eastAsia" w:ascii="宋体" w:hAnsi="宋体" w:eastAsia="宋体" w:cs="宋体"/>
                <w:color w:val="000000"/>
                <w:sz w:val="20"/>
                <w:szCs w:val="20"/>
                <w:lang w:eastAsia="zh-CN"/>
              </w:rPr>
              <w:t>人口（人）</w:t>
            </w:r>
          </w:p>
        </w:tc>
        <w:tc>
          <w:tcPr>
            <w:tcW w:w="337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160</w:t>
            </w:r>
          </w:p>
        </w:tc>
      </w:tr>
      <w:tr>
        <w:tblPrEx>
          <w:tblCellMar>
            <w:top w:w="15" w:type="dxa"/>
            <w:left w:w="15" w:type="dxa"/>
            <w:bottom w:w="15" w:type="dxa"/>
            <w:right w:w="15" w:type="dxa"/>
          </w:tblCellMar>
        </w:tblPrEx>
        <w:trPr>
          <w:trHeight w:val="906"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经济效益指标</w:t>
            </w:r>
          </w:p>
        </w:tc>
        <w:tc>
          <w:tcPr>
            <w:tcW w:w="1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受益</w:t>
            </w:r>
            <w:r>
              <w:rPr>
                <w:rFonts w:hint="eastAsia" w:ascii="宋体" w:hAnsi="宋体" w:eastAsia="宋体" w:cs="宋体"/>
                <w:color w:val="000000"/>
                <w:sz w:val="20"/>
                <w:szCs w:val="20"/>
                <w:lang w:val="en-US" w:eastAsia="zh-CN"/>
              </w:rPr>
              <w:t>已脱贫</w:t>
            </w:r>
            <w:r>
              <w:rPr>
                <w:rFonts w:hint="eastAsia" w:ascii="宋体" w:hAnsi="宋体" w:eastAsia="宋体" w:cs="宋体"/>
                <w:color w:val="000000"/>
                <w:sz w:val="20"/>
                <w:szCs w:val="20"/>
                <w:lang w:eastAsia="zh-CN"/>
              </w:rPr>
              <w:t>人口年均增收（</w:t>
            </w:r>
            <w:r>
              <w:rPr>
                <w:rFonts w:hint="eastAsia" w:ascii="宋体" w:hAnsi="宋体" w:eastAsia="宋体" w:cs="宋体"/>
                <w:color w:val="000000"/>
                <w:sz w:val="20"/>
                <w:szCs w:val="20"/>
                <w:lang w:val="en-US" w:eastAsia="zh-CN"/>
              </w:rPr>
              <w:t>万</w:t>
            </w:r>
            <w:r>
              <w:rPr>
                <w:rFonts w:hint="eastAsia" w:ascii="宋体" w:hAnsi="宋体" w:eastAsia="宋体" w:cs="宋体"/>
                <w:color w:val="000000"/>
                <w:sz w:val="20"/>
                <w:szCs w:val="20"/>
                <w:lang w:eastAsia="zh-CN"/>
              </w:rPr>
              <w:t>元）</w:t>
            </w:r>
          </w:p>
        </w:tc>
        <w:tc>
          <w:tcPr>
            <w:tcW w:w="337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w:t>
            </w:r>
          </w:p>
        </w:tc>
      </w:tr>
      <w:tr>
        <w:tblPrEx>
          <w:tblCellMar>
            <w:top w:w="15" w:type="dxa"/>
            <w:left w:w="15" w:type="dxa"/>
            <w:bottom w:w="15" w:type="dxa"/>
            <w:right w:w="15" w:type="dxa"/>
          </w:tblCellMar>
        </w:tblPrEx>
        <w:trPr>
          <w:trHeight w:val="656"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可持续影响指标</w:t>
            </w:r>
          </w:p>
        </w:tc>
        <w:tc>
          <w:tcPr>
            <w:tcW w:w="1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项目受益年限（年）</w:t>
            </w:r>
          </w:p>
        </w:tc>
        <w:tc>
          <w:tcPr>
            <w:tcW w:w="337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w:t>
            </w:r>
          </w:p>
        </w:tc>
      </w:tr>
      <w:tr>
        <w:tblPrEx>
          <w:tblCellMar>
            <w:top w:w="15" w:type="dxa"/>
            <w:left w:w="15" w:type="dxa"/>
            <w:bottom w:w="15" w:type="dxa"/>
            <w:right w:w="15" w:type="dxa"/>
          </w:tblCellMar>
        </w:tblPrEx>
        <w:trPr>
          <w:trHeight w:val="1152"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满意度指标</w:t>
            </w: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服务对象满意度指标</w:t>
            </w:r>
          </w:p>
        </w:tc>
        <w:tc>
          <w:tcPr>
            <w:tcW w:w="1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已脱贫</w:t>
            </w:r>
            <w:r>
              <w:rPr>
                <w:rFonts w:hint="eastAsia" w:ascii="宋体" w:hAnsi="宋体" w:eastAsia="宋体" w:cs="宋体"/>
                <w:color w:val="000000"/>
                <w:sz w:val="20"/>
                <w:szCs w:val="20"/>
                <w:lang w:eastAsia="zh-CN"/>
              </w:rPr>
              <w:t>人口满意率（</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lang w:eastAsia="zh-CN"/>
              </w:rPr>
              <w:t>）</w:t>
            </w:r>
          </w:p>
        </w:tc>
        <w:tc>
          <w:tcPr>
            <w:tcW w:w="337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95</w:t>
            </w:r>
          </w:p>
        </w:tc>
      </w:tr>
    </w:tbl>
    <w:p>
      <w:pPr>
        <w:rPr>
          <w:rFonts w:hint="default" w:ascii="方正黑体_GBK" w:hAnsi="方正黑体_GBK" w:eastAsia="方正黑体_GBK" w:cs="方正黑体_GBK"/>
          <w:spacing w:val="-20"/>
          <w:sz w:val="24"/>
          <w:szCs w:val="24"/>
          <w:lang w:val="en-US" w:eastAsia="zh-CN"/>
        </w:rPr>
      </w:pPr>
      <w:r>
        <w:rPr>
          <w:rFonts w:hint="default" w:ascii="方正黑体_GBK" w:hAnsi="方正黑体_GBK" w:eastAsia="方正黑体_GBK" w:cs="方正黑体_GBK"/>
          <w:spacing w:val="-20"/>
          <w:sz w:val="24"/>
          <w:szCs w:val="24"/>
        </w:rPr>
        <w:t>附件</w:t>
      </w:r>
      <w:r>
        <w:rPr>
          <w:rFonts w:hint="default" w:ascii="方正黑体_GBK" w:hAnsi="方正黑体_GBK" w:eastAsia="方正黑体_GBK" w:cs="方正黑体_GBK"/>
          <w:spacing w:val="-20"/>
          <w:sz w:val="24"/>
          <w:szCs w:val="24"/>
          <w:lang w:val="en-US" w:eastAsia="zh-CN"/>
        </w:rPr>
        <w:t>3</w:t>
      </w:r>
    </w:p>
    <w:p>
      <w:pPr>
        <w:jc w:val="center"/>
        <w:rPr>
          <w:rFonts w:hint="default" w:ascii="Times New Roman" w:hAnsi="Times New Roman" w:eastAsia="方正小标宋_GBK" w:cs="Times New Roman"/>
          <w:sz w:val="44"/>
          <w:szCs w:val="44"/>
        </w:rPr>
      </w:pPr>
      <w:r>
        <w:rPr>
          <w:rFonts w:hint="default" w:ascii="方正小标宋_GBK" w:hAnsi="方正小标宋_GBK" w:eastAsia="方正小标宋_GBK" w:cs="方正小标宋_GBK"/>
          <w:spacing w:val="-20"/>
          <w:sz w:val="36"/>
          <w:szCs w:val="36"/>
          <w:lang w:val="en-US" w:eastAsia="zh-CN"/>
        </w:rPr>
        <w:t>澄江市海口镇松元少数民族特色村寨</w:t>
      </w:r>
      <w:r>
        <w:rPr>
          <w:rFonts w:hint="eastAsia" w:ascii="方正小标宋_GBK" w:hAnsi="方正小标宋_GBK" w:eastAsia="方正小标宋_GBK" w:cs="方正小标宋_GBK"/>
          <w:spacing w:val="-20"/>
          <w:sz w:val="36"/>
          <w:szCs w:val="36"/>
          <w:lang w:val="en-US" w:eastAsia="zh-CN"/>
        </w:rPr>
        <w:t>2022年</w:t>
      </w:r>
      <w:r>
        <w:rPr>
          <w:rFonts w:hint="default" w:ascii="方正小标宋_GBK" w:hAnsi="方正小标宋_GBK" w:eastAsia="方正小标宋_GBK" w:cs="方正小标宋_GBK"/>
          <w:spacing w:val="-20"/>
          <w:sz w:val="36"/>
          <w:szCs w:val="36"/>
          <w:lang w:val="en-US" w:eastAsia="zh-CN"/>
        </w:rPr>
        <w:t>中央财政衔接推进乡村振兴—蔬菜种植产业扶持建设项目绩效目标表</w:t>
      </w:r>
    </w:p>
    <w:tbl>
      <w:tblPr>
        <w:tblStyle w:val="8"/>
        <w:tblW w:w="9060" w:type="dxa"/>
        <w:tblInd w:w="0" w:type="dxa"/>
        <w:tblLayout w:type="fixed"/>
        <w:tblCellMar>
          <w:top w:w="15" w:type="dxa"/>
          <w:left w:w="15" w:type="dxa"/>
          <w:bottom w:w="15" w:type="dxa"/>
          <w:right w:w="15" w:type="dxa"/>
        </w:tblCellMar>
      </w:tblPr>
      <w:tblGrid>
        <w:gridCol w:w="1002"/>
        <w:gridCol w:w="1002"/>
        <w:gridCol w:w="1809"/>
        <w:gridCol w:w="1867"/>
        <w:gridCol w:w="1"/>
        <w:gridCol w:w="1323"/>
        <w:gridCol w:w="2056"/>
      </w:tblGrid>
      <w:tr>
        <w:tblPrEx>
          <w:tblCellMar>
            <w:top w:w="15" w:type="dxa"/>
            <w:left w:w="15" w:type="dxa"/>
            <w:bottom w:w="15" w:type="dxa"/>
            <w:right w:w="15" w:type="dxa"/>
          </w:tblCellMar>
        </w:tblPrEx>
        <w:trPr>
          <w:trHeight w:val="1072" w:hRule="atLeast"/>
        </w:trPr>
        <w:tc>
          <w:tcPr>
            <w:tcW w:w="200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专项名称</w:t>
            </w:r>
          </w:p>
        </w:tc>
        <w:tc>
          <w:tcPr>
            <w:tcW w:w="7056"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澄江市海口镇松元少数民族特色村寨2022年</w:t>
            </w:r>
            <w:r>
              <w:rPr>
                <w:rFonts w:hint="eastAsia" w:ascii="宋体" w:hAnsi="宋体" w:eastAsia="宋体" w:cs="宋体"/>
                <w:color w:val="000000"/>
                <w:sz w:val="20"/>
                <w:szCs w:val="20"/>
                <w:lang w:eastAsia="zh-CN"/>
              </w:rPr>
              <w:t>中央财政衔接推进乡村振兴—</w:t>
            </w:r>
            <w:r>
              <w:rPr>
                <w:rFonts w:hint="eastAsia" w:ascii="宋体" w:hAnsi="宋体" w:eastAsia="宋体" w:cs="宋体"/>
                <w:color w:val="000000"/>
                <w:sz w:val="20"/>
                <w:szCs w:val="20"/>
                <w:lang w:val="en-US" w:eastAsia="zh-CN"/>
              </w:rPr>
              <w:t>蔬菜种植产业扶持建设项目</w:t>
            </w:r>
          </w:p>
        </w:tc>
      </w:tr>
      <w:tr>
        <w:trPr>
          <w:trHeight w:val="90" w:hRule="atLeast"/>
        </w:trPr>
        <w:tc>
          <w:tcPr>
            <w:tcW w:w="200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市级财政部门</w:t>
            </w:r>
          </w:p>
        </w:tc>
        <w:tc>
          <w:tcPr>
            <w:tcW w:w="367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玉溪市财政局</w:t>
            </w:r>
          </w:p>
        </w:tc>
        <w:tc>
          <w:tcPr>
            <w:tcW w:w="13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市级主管部门</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玉溪市民宗局</w:t>
            </w:r>
          </w:p>
        </w:tc>
      </w:tr>
      <w:tr>
        <w:tblPrEx>
          <w:tblCellMar>
            <w:top w:w="15" w:type="dxa"/>
            <w:left w:w="15" w:type="dxa"/>
            <w:bottom w:w="15" w:type="dxa"/>
            <w:right w:w="15" w:type="dxa"/>
          </w:tblCellMar>
        </w:tblPrEx>
        <w:trPr>
          <w:trHeight w:val="675" w:hRule="atLeast"/>
        </w:trPr>
        <w:tc>
          <w:tcPr>
            <w:tcW w:w="200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县级财政部门</w:t>
            </w:r>
          </w:p>
        </w:tc>
        <w:tc>
          <w:tcPr>
            <w:tcW w:w="367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澄江市财政局</w:t>
            </w:r>
          </w:p>
        </w:tc>
        <w:tc>
          <w:tcPr>
            <w:tcW w:w="13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县级主管部门</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澄江</w:t>
            </w:r>
            <w:r>
              <w:rPr>
                <w:rFonts w:hint="eastAsia" w:ascii="宋体" w:hAnsi="宋体" w:eastAsia="宋体" w:cs="宋体"/>
                <w:color w:val="000000"/>
                <w:sz w:val="20"/>
                <w:szCs w:val="20"/>
                <w:lang w:eastAsia="zh-CN"/>
              </w:rPr>
              <w:t>市</w:t>
            </w:r>
            <w:r>
              <w:rPr>
                <w:rFonts w:hint="eastAsia" w:ascii="宋体" w:hAnsi="宋体" w:eastAsia="宋体" w:cs="宋体"/>
                <w:color w:val="000000"/>
                <w:sz w:val="20"/>
                <w:szCs w:val="20"/>
                <w:lang w:val="en-US" w:eastAsia="zh-CN"/>
              </w:rPr>
              <w:t>民宗局</w:t>
            </w:r>
          </w:p>
        </w:tc>
      </w:tr>
      <w:tr>
        <w:tblPrEx>
          <w:tblCellMar>
            <w:top w:w="15" w:type="dxa"/>
            <w:left w:w="15" w:type="dxa"/>
            <w:bottom w:w="15" w:type="dxa"/>
            <w:right w:w="15" w:type="dxa"/>
          </w:tblCellMar>
        </w:tblPrEx>
        <w:trPr>
          <w:trHeight w:val="1188" w:hRule="atLeast"/>
        </w:trPr>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年度总体目标</w:t>
            </w:r>
          </w:p>
        </w:tc>
        <w:tc>
          <w:tcPr>
            <w:tcW w:w="8058"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392" w:firstLineChars="200"/>
              <w:jc w:val="left"/>
              <w:textAlignment w:val="auto"/>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完成</w:t>
            </w:r>
            <w:r>
              <w:rPr>
                <w:rFonts w:hint="eastAsia" w:ascii="宋体" w:hAnsi="宋体" w:eastAsia="宋体" w:cs="宋体"/>
                <w:i w:val="0"/>
                <w:color w:val="000000"/>
                <w:kern w:val="0"/>
                <w:sz w:val="20"/>
                <w:szCs w:val="20"/>
                <w:u w:val="none"/>
                <w:lang w:val="en-US" w:eastAsia="zh-CN" w:bidi="ar"/>
              </w:rPr>
              <w:t>中央财政衔接推进乡村振兴补助资金</w:t>
            </w:r>
            <w:r>
              <w:rPr>
                <w:rFonts w:hint="eastAsia" w:ascii="宋体" w:hAnsi="宋体" w:eastAsia="宋体" w:cs="宋体"/>
                <w:color w:val="000000"/>
                <w:sz w:val="20"/>
                <w:szCs w:val="20"/>
                <w:lang w:val="en-US" w:eastAsia="zh-CN"/>
              </w:rPr>
              <w:t>产业扶持</w:t>
            </w:r>
            <w:r>
              <w:rPr>
                <w:rFonts w:hint="eastAsia" w:ascii="宋体" w:hAnsi="宋体" w:eastAsia="宋体" w:cs="宋体"/>
                <w:i w:val="0"/>
                <w:color w:val="000000"/>
                <w:kern w:val="0"/>
                <w:sz w:val="20"/>
                <w:szCs w:val="20"/>
                <w:u w:val="none"/>
                <w:lang w:val="en-US" w:eastAsia="zh-CN" w:bidi="ar"/>
              </w:rPr>
              <w:t>项目建设1个，扶持少数民族村寨发展产业，筑牢脱贫人口增收平台，巩固提升已脱贫贫困人口的脱贫质量，防止发生返贫现象。</w:t>
            </w:r>
          </w:p>
        </w:tc>
      </w:tr>
      <w:tr>
        <w:tblPrEx>
          <w:tblCellMar>
            <w:top w:w="15" w:type="dxa"/>
            <w:left w:w="15" w:type="dxa"/>
            <w:bottom w:w="15" w:type="dxa"/>
            <w:right w:w="15" w:type="dxa"/>
          </w:tblCellMar>
        </w:tblPrEx>
        <w:trPr>
          <w:trHeight w:val="711" w:hRule="atLeast"/>
        </w:trPr>
        <w:tc>
          <w:tcPr>
            <w:tcW w:w="10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绩效目标</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一级指标</w:t>
            </w: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二级指标</w:t>
            </w: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三级指标</w:t>
            </w:r>
          </w:p>
        </w:tc>
        <w:tc>
          <w:tcPr>
            <w:tcW w:w="338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指标值</w:t>
            </w:r>
          </w:p>
        </w:tc>
      </w:tr>
      <w:tr>
        <w:tblPrEx>
          <w:tblCellMar>
            <w:top w:w="15" w:type="dxa"/>
            <w:left w:w="15" w:type="dxa"/>
            <w:bottom w:w="15" w:type="dxa"/>
            <w:right w:w="15" w:type="dxa"/>
          </w:tblCellMar>
        </w:tblPrEx>
        <w:trPr>
          <w:trHeight w:val="566"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rPr>
            </w:pPr>
          </w:p>
        </w:tc>
        <w:tc>
          <w:tcPr>
            <w:tcW w:w="10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产出指标</w:t>
            </w: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数量指标</w:t>
            </w: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完成实施项目个数（个）</w:t>
            </w:r>
          </w:p>
        </w:tc>
        <w:tc>
          <w:tcPr>
            <w:tcW w:w="338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w:t>
            </w:r>
          </w:p>
        </w:tc>
      </w:tr>
      <w:tr>
        <w:tblPrEx>
          <w:tblCellMar>
            <w:top w:w="15" w:type="dxa"/>
            <w:left w:w="15" w:type="dxa"/>
            <w:bottom w:w="15" w:type="dxa"/>
            <w:right w:w="15" w:type="dxa"/>
          </w:tblCellMar>
        </w:tblPrEx>
        <w:trPr>
          <w:trHeight w:val="491"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成本指标</w:t>
            </w: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财政资金投入（万元）</w:t>
            </w:r>
          </w:p>
        </w:tc>
        <w:tc>
          <w:tcPr>
            <w:tcW w:w="338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180</w:t>
            </w:r>
          </w:p>
        </w:tc>
      </w:tr>
      <w:tr>
        <w:trPr>
          <w:trHeight w:val="595"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时效指标</w:t>
            </w: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工程建设工期（月）</w:t>
            </w:r>
          </w:p>
        </w:tc>
        <w:tc>
          <w:tcPr>
            <w:tcW w:w="338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w:t>
            </w:r>
          </w:p>
        </w:tc>
      </w:tr>
      <w:tr>
        <w:tblPrEx>
          <w:tblCellMar>
            <w:top w:w="15" w:type="dxa"/>
            <w:left w:w="15" w:type="dxa"/>
            <w:bottom w:w="15" w:type="dxa"/>
            <w:right w:w="15" w:type="dxa"/>
          </w:tblCellMar>
        </w:tblPrEx>
        <w:trPr>
          <w:trHeight w:val="491"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质量指标</w:t>
            </w: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项目质量合格率（</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lang w:eastAsia="zh-CN"/>
              </w:rPr>
              <w:t>）</w:t>
            </w:r>
          </w:p>
        </w:tc>
        <w:tc>
          <w:tcPr>
            <w:tcW w:w="338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100</w:t>
            </w:r>
          </w:p>
        </w:tc>
      </w:tr>
      <w:tr>
        <w:trPr>
          <w:trHeight w:val="596"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rPr>
            </w:pPr>
          </w:p>
        </w:tc>
        <w:tc>
          <w:tcPr>
            <w:tcW w:w="10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效益指标</w:t>
            </w: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社会效益指标</w:t>
            </w: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受益</w:t>
            </w:r>
            <w:r>
              <w:rPr>
                <w:rFonts w:hint="eastAsia" w:ascii="宋体" w:hAnsi="宋体" w:eastAsia="宋体" w:cs="宋体"/>
                <w:color w:val="000000"/>
                <w:sz w:val="20"/>
                <w:szCs w:val="20"/>
                <w:lang w:val="en-US" w:eastAsia="zh-CN"/>
              </w:rPr>
              <w:t>已脱贫</w:t>
            </w:r>
            <w:r>
              <w:rPr>
                <w:rFonts w:hint="eastAsia" w:ascii="宋体" w:hAnsi="宋体" w:eastAsia="宋体" w:cs="宋体"/>
                <w:color w:val="000000"/>
                <w:sz w:val="20"/>
                <w:szCs w:val="20"/>
                <w:lang w:eastAsia="zh-CN"/>
              </w:rPr>
              <w:t>人口（人）</w:t>
            </w:r>
          </w:p>
        </w:tc>
        <w:tc>
          <w:tcPr>
            <w:tcW w:w="338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204</w:t>
            </w:r>
          </w:p>
        </w:tc>
      </w:tr>
      <w:tr>
        <w:trPr>
          <w:trHeight w:val="906"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经济效益指标</w:t>
            </w: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受益</w:t>
            </w:r>
            <w:r>
              <w:rPr>
                <w:rFonts w:hint="eastAsia" w:ascii="宋体" w:hAnsi="宋体" w:eastAsia="宋体" w:cs="宋体"/>
                <w:color w:val="000000"/>
                <w:sz w:val="20"/>
                <w:szCs w:val="20"/>
                <w:lang w:val="en-US" w:eastAsia="zh-CN"/>
              </w:rPr>
              <w:t>已脱贫</w:t>
            </w:r>
            <w:r>
              <w:rPr>
                <w:rFonts w:hint="eastAsia" w:ascii="宋体" w:hAnsi="宋体" w:eastAsia="宋体" w:cs="宋体"/>
                <w:color w:val="000000"/>
                <w:sz w:val="20"/>
                <w:szCs w:val="20"/>
                <w:lang w:eastAsia="zh-CN"/>
              </w:rPr>
              <w:t>人口年均增收（元）</w:t>
            </w:r>
          </w:p>
        </w:tc>
        <w:tc>
          <w:tcPr>
            <w:tcW w:w="338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30</w:t>
            </w:r>
          </w:p>
        </w:tc>
      </w:tr>
      <w:tr>
        <w:tblPrEx>
          <w:tblCellMar>
            <w:top w:w="15" w:type="dxa"/>
            <w:left w:w="15" w:type="dxa"/>
            <w:bottom w:w="15" w:type="dxa"/>
            <w:right w:w="15" w:type="dxa"/>
          </w:tblCellMar>
        </w:tblPrEx>
        <w:trPr>
          <w:trHeight w:val="898"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可持续影响指标</w:t>
            </w: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项目受益年限（年）</w:t>
            </w:r>
          </w:p>
        </w:tc>
        <w:tc>
          <w:tcPr>
            <w:tcW w:w="338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w:t>
            </w:r>
          </w:p>
        </w:tc>
      </w:tr>
      <w:tr>
        <w:tblPrEx>
          <w:tblCellMar>
            <w:top w:w="15" w:type="dxa"/>
            <w:left w:w="15" w:type="dxa"/>
            <w:bottom w:w="15" w:type="dxa"/>
            <w:right w:w="15" w:type="dxa"/>
          </w:tblCellMar>
        </w:tblPrEx>
        <w:trPr>
          <w:trHeight w:val="1209"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满意度指标</w:t>
            </w:r>
          </w:p>
        </w:tc>
        <w:tc>
          <w:tcPr>
            <w:tcW w:w="1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服务对象满意度指标</w:t>
            </w: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已脱贫</w:t>
            </w:r>
            <w:r>
              <w:rPr>
                <w:rFonts w:hint="eastAsia" w:ascii="宋体" w:hAnsi="宋体" w:eastAsia="宋体" w:cs="宋体"/>
                <w:color w:val="000000"/>
                <w:sz w:val="20"/>
                <w:szCs w:val="20"/>
                <w:lang w:eastAsia="zh-CN"/>
              </w:rPr>
              <w:t>人口满意率（</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lang w:eastAsia="zh-CN"/>
              </w:rPr>
              <w:t>）</w:t>
            </w:r>
          </w:p>
        </w:tc>
        <w:tc>
          <w:tcPr>
            <w:tcW w:w="338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95</w:t>
            </w:r>
          </w:p>
        </w:tc>
      </w:tr>
    </w:tbl>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316" w:leftChars="100" w:right="316" w:rightChars="100" w:firstLine="0" w:firstLineChars="0"/>
        <w:jc w:val="both"/>
        <w:textAlignment w:val="auto"/>
        <w:outlineLvl w:val="9"/>
        <w:rPr>
          <w:rFonts w:hint="default" w:ascii="Times New Roman" w:hAnsi="Times New Roman" w:eastAsia="方正仿宋_GBK" w:cs="Times New Roman"/>
          <w:color w:val="282828"/>
          <w:sz w:val="28"/>
          <w:szCs w:val="28"/>
          <w:lang w:eastAsia="zh-CN"/>
        </w:rPr>
      </w:pPr>
      <w:r>
        <w:rPr>
          <w:rFonts w:hint="default" w:ascii="Times New Roman" w:hAnsi="Times New Roman" w:cs="Times New Roman"/>
          <w:sz w:val="28"/>
        </w:rPr>
        <w:pict>
          <v:line id="直线 16" o:spid="_x0000_s1027" o:spt="20" style="position:absolute;left:0pt;margin-left:-1.4pt;margin-top:6.5pt;height:1pt;width:439.35pt;z-index:251659264;mso-width-relative:page;mso-height-relative:page;" fillcolor="#FFFFFF" filled="t" stroked="t" coordsize="21600,21600">
            <v:path arrowok="t"/>
            <v:fill on="t" focussize="0,0"/>
            <v:stroke weight="0.992047244094488pt"/>
            <v:imagedata o:title=""/>
            <o:lock v:ext="edit" aspectratio="f"/>
          </v:line>
        </w:pict>
      </w:r>
      <w:r>
        <w:rPr>
          <w:rFonts w:hint="default" w:ascii="Times New Roman" w:hAnsi="Times New Roman" w:eastAsia="方正仿宋_GBK" w:cs="Times New Roman"/>
          <w:color w:val="282828"/>
          <w:sz w:val="28"/>
          <w:szCs w:val="28"/>
          <w:lang w:eastAsia="zh-CN"/>
        </w:rPr>
        <w:t>抄送</w:t>
      </w:r>
      <w:r>
        <w:rPr>
          <w:rFonts w:hint="default" w:ascii="Times New Roman" w:hAnsi="Times New Roman" w:cs="Times New Roman"/>
          <w:color w:val="282828"/>
          <w:sz w:val="28"/>
          <w:szCs w:val="28"/>
          <w:lang w:eastAsia="zh-CN"/>
        </w:rPr>
        <w:t>：</w:t>
      </w:r>
      <w:r>
        <w:rPr>
          <w:rFonts w:hint="default" w:ascii="Times New Roman" w:hAnsi="Times New Roman" w:cs="Times New Roman"/>
          <w:sz w:val="28"/>
          <w:szCs w:val="28"/>
          <w:lang w:val="en-US" w:eastAsia="zh-CN"/>
        </w:rPr>
        <w:t>本局预算股</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1"/>
        </w:pBdr>
        <w:kinsoku/>
        <w:wordWrap/>
        <w:overflowPunct/>
        <w:topLinePunct w:val="0"/>
        <w:autoSpaceDE/>
        <w:autoSpaceDN/>
        <w:bidi w:val="0"/>
        <w:adjustRightInd/>
        <w:snapToGrid/>
        <w:spacing w:line="590" w:lineRule="exact"/>
        <w:ind w:left="316" w:leftChars="100" w:right="316" w:rightChars="100" w:firstLine="0" w:firstLineChars="0"/>
        <w:jc w:val="both"/>
        <w:textAlignment w:val="auto"/>
        <w:outlineLvl w:val="9"/>
      </w:pPr>
      <w:r>
        <w:rPr>
          <w:rFonts w:hint="default" w:ascii="Times New Roman" w:hAnsi="Times New Roman" w:cs="Times New Roman"/>
          <w:sz w:val="28"/>
        </w:rPr>
        <w:pict>
          <v:line id="直线 17" o:spid="_x0000_s1028" o:spt="20" style="position:absolute;left:0pt;margin-left:-1.4pt;margin-top:29.3pt;height:1pt;width:439.35pt;z-index:251660288;mso-width-relative:page;mso-height-relative:page;" fillcolor="#FFFFFF" filled="t" stroked="t" coordsize="21600,21600">
            <v:path arrowok="t"/>
            <v:fill on="t" focussize="0,0"/>
            <v:stroke weight="0.992047244094488pt"/>
            <v:imagedata o:title=""/>
            <o:lock v:ext="edit" aspectratio="f"/>
          </v:line>
        </w:pict>
      </w:r>
      <w:r>
        <w:rPr>
          <w:rFonts w:hint="default" w:ascii="Times New Roman" w:hAnsi="Times New Roman" w:cs="Times New Roman"/>
          <w:sz w:val="28"/>
        </w:rPr>
        <w:pict>
          <v:line id="直线 18" o:spid="_x0000_s1029" o:spt="20" style="position:absolute;left:0pt;margin-left:-1.45pt;margin-top:2.65pt;height:0.7pt;width:439.35pt;z-index:251661312;mso-width-relative:page;mso-height-relative:page;" filled="f" stroked="t" coordsize="21600,21600">
            <v:path arrowok="t"/>
            <v:fill on="f" focussize="0,0"/>
            <v:stroke weight="0.708582677165354pt"/>
            <v:imagedata o:title=""/>
            <o:lock v:ext="edit" aspectratio="f"/>
          </v:line>
        </w:pict>
      </w:r>
      <w:r>
        <w:rPr>
          <w:rFonts w:hint="default" w:ascii="Times New Roman" w:hAnsi="Times New Roman" w:eastAsia="方正仿宋_GBK" w:cs="Times New Roman"/>
          <w:sz w:val="28"/>
          <w:szCs w:val="28"/>
        </w:rPr>
        <w:t>澄江</w:t>
      </w:r>
      <w:r>
        <w:rPr>
          <w:rFonts w:hint="default" w:ascii="Times New Roman" w:hAnsi="Times New Roman" w:cs="Times New Roman"/>
          <w:sz w:val="28"/>
          <w:szCs w:val="28"/>
          <w:lang w:eastAsia="zh-CN"/>
        </w:rPr>
        <w:t>市</w:t>
      </w:r>
      <w:r>
        <w:rPr>
          <w:rFonts w:hint="default" w:ascii="Times New Roman" w:hAnsi="Times New Roman" w:eastAsia="方正仿宋_GBK" w:cs="Times New Roman"/>
          <w:sz w:val="28"/>
          <w:szCs w:val="28"/>
        </w:rPr>
        <w:t xml:space="preserve">财政局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cs="Times New Roman"/>
          <w:sz w:val="28"/>
          <w:szCs w:val="28"/>
          <w:lang w:val="en-US" w:eastAsia="zh-CN"/>
        </w:rPr>
        <w:t>2022</w:t>
      </w:r>
      <w:r>
        <w:rPr>
          <w:rFonts w:hint="default" w:ascii="Times New Roman" w:hAnsi="Times New Roman" w:eastAsia="方正仿宋_GBK" w:cs="Times New Roman"/>
          <w:sz w:val="28"/>
          <w:szCs w:val="28"/>
        </w:rPr>
        <w:t>年</w:t>
      </w:r>
      <w:r>
        <w:rPr>
          <w:rFonts w:hint="default" w:ascii="Times New Roman" w:hAnsi="Times New Roman" w:cs="Times New Roman"/>
          <w:sz w:val="28"/>
          <w:szCs w:val="28"/>
          <w:lang w:val="en-US" w:eastAsia="zh-CN"/>
        </w:rPr>
        <w:t>3</w:t>
      </w:r>
      <w:r>
        <w:rPr>
          <w:rFonts w:hint="default" w:ascii="Times New Roman" w:hAnsi="Times New Roman" w:eastAsia="方正仿宋_GBK" w:cs="Times New Roman"/>
          <w:sz w:val="28"/>
          <w:szCs w:val="28"/>
        </w:rPr>
        <w:t>月</w:t>
      </w:r>
      <w:r>
        <w:rPr>
          <w:rFonts w:hint="default" w:ascii="Times New Roman" w:hAnsi="Times New Roman" w:cs="Times New Roman"/>
          <w:sz w:val="28"/>
          <w:szCs w:val="28"/>
          <w:lang w:val="en-US" w:eastAsia="zh-CN"/>
        </w:rPr>
        <w:t>29</w:t>
      </w:r>
      <w:r>
        <w:rPr>
          <w:rFonts w:hint="default" w:ascii="Times New Roman" w:hAnsi="Times New Roman" w:eastAsia="方正仿宋_GBK" w:cs="Times New Roman"/>
          <w:sz w:val="28"/>
          <w:szCs w:val="28"/>
        </w:rPr>
        <w:t>日印发</w:t>
      </w:r>
    </w:p>
    <w:sectPr>
      <w:pgSz w:w="11906" w:h="16838"/>
      <w:pgMar w:top="2041" w:right="1474" w:bottom="1304" w:left="1587" w:header="1361" w:footer="1191" w:gutter="0"/>
      <w:pgBorders>
        <w:top w:val="none" w:sz="0" w:space="0"/>
        <w:left w:val="none" w:sz="0" w:space="0"/>
        <w:bottom w:val="none" w:sz="0" w:space="0"/>
        <w:right w:val="none" w:sz="0" w:space="0"/>
      </w:pgBorders>
      <w:pgNumType w:fmt="decimal"/>
      <w:cols w:space="720" w:num="1"/>
      <w:rtlGutter w:val="0"/>
      <w:docGrid w:type="linesAndChars" w:linePitch="631"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w:pict>
        <v:shape id="文本框 6" o:spid="_x0000_s2050" o:spt="202" type="#_x0000_t202" style="position:absolute;left:0pt;margin-left:462.05pt;margin-top:786.15pt;height:144pt;width:144pt;mso-position-horizontal-relative:page;mso-position-vertical-relative:page;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eastAsia="方正仿宋_GBK"/>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r>
                  <w:rPr>
                    <w:rFonts w:hint="eastAsia"/>
                    <w:sz w:val="28"/>
                    <w:szCs w:val="28"/>
                    <w:lang w:val="en-US" w:eastAsia="zh-CN"/>
                  </w:rPr>
                  <w:t xml:space="preserve"> </w:t>
                </w:r>
                <w:r>
                  <w:rPr>
                    <w:rFonts w:hint="eastAsia" w:ascii="宋体" w:hAnsi="宋体" w:eastAsia="宋体" w:cs="宋体"/>
                    <w:sz w:val="28"/>
                    <w:szCs w:val="28"/>
                    <w:lang w:val="en-US"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文本框 7" o:spid="_x0000_s2049" o:spt="202" type="#_x0000_t202" style="position:absolute;left:0pt;margin-left:93.55pt;margin-top:786.15pt;height:144pt;width:144pt;mso-position-horizontal-relative:page;mso-position-vertical-relative:page;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eastAsia="方正仿宋_GBK"/>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r>
                  <w:rPr>
                    <w:rFonts w:hint="eastAsia"/>
                    <w:sz w:val="28"/>
                    <w:szCs w:val="28"/>
                    <w:lang w:val="en-US" w:eastAsia="zh-CN"/>
                  </w:rPr>
                  <w:t xml:space="preserve"> </w:t>
                </w:r>
                <w:r>
                  <w:rPr>
                    <w:rFonts w:hint="eastAsia" w:ascii="宋体" w:hAnsi="宋体" w:eastAsia="宋体" w:cs="宋体"/>
                    <w:sz w:val="28"/>
                    <w:szCs w:val="28"/>
                    <w:lang w:val="en-US" w:eastAsia="zh-CN"/>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CC1E28"/>
    <w:multiLevelType w:val="singleLevel"/>
    <w:tmpl w:val="5ACC1E2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MmVlMmE0NTUwZmU5YWIzMWY1YjZhNjFmMDFjOWYifQ=="/>
  </w:docVars>
  <w:rsids>
    <w:rsidRoot w:val="00172A27"/>
    <w:rsid w:val="00000C26"/>
    <w:rsid w:val="00005E58"/>
    <w:rsid w:val="00017A33"/>
    <w:rsid w:val="00045B30"/>
    <w:rsid w:val="00060730"/>
    <w:rsid w:val="000645DF"/>
    <w:rsid w:val="00064609"/>
    <w:rsid w:val="000747FB"/>
    <w:rsid w:val="000776F6"/>
    <w:rsid w:val="0009224A"/>
    <w:rsid w:val="0009278E"/>
    <w:rsid w:val="000A29D7"/>
    <w:rsid w:val="000A3D39"/>
    <w:rsid w:val="000A4809"/>
    <w:rsid w:val="000B26AE"/>
    <w:rsid w:val="000D4C05"/>
    <w:rsid w:val="000E6EEA"/>
    <w:rsid w:val="000F5278"/>
    <w:rsid w:val="00124366"/>
    <w:rsid w:val="00125B02"/>
    <w:rsid w:val="00142A2F"/>
    <w:rsid w:val="0014704E"/>
    <w:rsid w:val="00167499"/>
    <w:rsid w:val="00171F24"/>
    <w:rsid w:val="00173495"/>
    <w:rsid w:val="00176973"/>
    <w:rsid w:val="00185E84"/>
    <w:rsid w:val="001A615B"/>
    <w:rsid w:val="001D3705"/>
    <w:rsid w:val="001D5804"/>
    <w:rsid w:val="001F781E"/>
    <w:rsid w:val="002008D2"/>
    <w:rsid w:val="002012C9"/>
    <w:rsid w:val="002014A1"/>
    <w:rsid w:val="00232591"/>
    <w:rsid w:val="00234BCB"/>
    <w:rsid w:val="00246B65"/>
    <w:rsid w:val="00250134"/>
    <w:rsid w:val="002A7EA8"/>
    <w:rsid w:val="00314D6A"/>
    <w:rsid w:val="00317AE8"/>
    <w:rsid w:val="003407C8"/>
    <w:rsid w:val="00350CC7"/>
    <w:rsid w:val="003632DA"/>
    <w:rsid w:val="003A041B"/>
    <w:rsid w:val="003A6A2A"/>
    <w:rsid w:val="003B0071"/>
    <w:rsid w:val="003B30C6"/>
    <w:rsid w:val="003B6670"/>
    <w:rsid w:val="00421F7F"/>
    <w:rsid w:val="00432F0D"/>
    <w:rsid w:val="00442DB6"/>
    <w:rsid w:val="00454337"/>
    <w:rsid w:val="00471DE8"/>
    <w:rsid w:val="00472582"/>
    <w:rsid w:val="004B3B1D"/>
    <w:rsid w:val="004C623A"/>
    <w:rsid w:val="004D2D34"/>
    <w:rsid w:val="004D7C31"/>
    <w:rsid w:val="004F234A"/>
    <w:rsid w:val="0051198C"/>
    <w:rsid w:val="00513F32"/>
    <w:rsid w:val="005161B7"/>
    <w:rsid w:val="00533DF9"/>
    <w:rsid w:val="00537338"/>
    <w:rsid w:val="00543D02"/>
    <w:rsid w:val="00547DCF"/>
    <w:rsid w:val="0055467F"/>
    <w:rsid w:val="005616EB"/>
    <w:rsid w:val="0057291B"/>
    <w:rsid w:val="005768BB"/>
    <w:rsid w:val="00577612"/>
    <w:rsid w:val="0059073A"/>
    <w:rsid w:val="005C38FA"/>
    <w:rsid w:val="005D4CB9"/>
    <w:rsid w:val="005D7118"/>
    <w:rsid w:val="005F257E"/>
    <w:rsid w:val="005F7F31"/>
    <w:rsid w:val="00601F16"/>
    <w:rsid w:val="00660E4E"/>
    <w:rsid w:val="0066587C"/>
    <w:rsid w:val="00681C2F"/>
    <w:rsid w:val="006A4636"/>
    <w:rsid w:val="006A5B77"/>
    <w:rsid w:val="006A6AD4"/>
    <w:rsid w:val="006A6BD5"/>
    <w:rsid w:val="006E2B3E"/>
    <w:rsid w:val="006E3D72"/>
    <w:rsid w:val="00700635"/>
    <w:rsid w:val="00722466"/>
    <w:rsid w:val="00724D0C"/>
    <w:rsid w:val="0074252B"/>
    <w:rsid w:val="007475CD"/>
    <w:rsid w:val="007651E7"/>
    <w:rsid w:val="0077328F"/>
    <w:rsid w:val="00777A34"/>
    <w:rsid w:val="007850E6"/>
    <w:rsid w:val="007904B1"/>
    <w:rsid w:val="007A66BC"/>
    <w:rsid w:val="0081007F"/>
    <w:rsid w:val="00833B66"/>
    <w:rsid w:val="008368D6"/>
    <w:rsid w:val="00851712"/>
    <w:rsid w:val="0086143D"/>
    <w:rsid w:val="008614C3"/>
    <w:rsid w:val="0086573B"/>
    <w:rsid w:val="00865840"/>
    <w:rsid w:val="0088778B"/>
    <w:rsid w:val="008D54FA"/>
    <w:rsid w:val="008F52EC"/>
    <w:rsid w:val="00931E2C"/>
    <w:rsid w:val="00937ED2"/>
    <w:rsid w:val="00942FAE"/>
    <w:rsid w:val="009569D3"/>
    <w:rsid w:val="00985170"/>
    <w:rsid w:val="009903D3"/>
    <w:rsid w:val="009A0AA4"/>
    <w:rsid w:val="009D5E0C"/>
    <w:rsid w:val="00A13ED4"/>
    <w:rsid w:val="00A1738E"/>
    <w:rsid w:val="00A20CBB"/>
    <w:rsid w:val="00A31677"/>
    <w:rsid w:val="00A35ED4"/>
    <w:rsid w:val="00A4084F"/>
    <w:rsid w:val="00A41F01"/>
    <w:rsid w:val="00A431F5"/>
    <w:rsid w:val="00A4502B"/>
    <w:rsid w:val="00A4674F"/>
    <w:rsid w:val="00A47714"/>
    <w:rsid w:val="00A52962"/>
    <w:rsid w:val="00A57C0D"/>
    <w:rsid w:val="00A71218"/>
    <w:rsid w:val="00A777BA"/>
    <w:rsid w:val="00AA154D"/>
    <w:rsid w:val="00AB3D86"/>
    <w:rsid w:val="00AC3810"/>
    <w:rsid w:val="00AC691B"/>
    <w:rsid w:val="00AC6BE1"/>
    <w:rsid w:val="00AE49B6"/>
    <w:rsid w:val="00AF3849"/>
    <w:rsid w:val="00AF4583"/>
    <w:rsid w:val="00B116C6"/>
    <w:rsid w:val="00B67CEF"/>
    <w:rsid w:val="00B72BF2"/>
    <w:rsid w:val="00B74CD4"/>
    <w:rsid w:val="00B836D8"/>
    <w:rsid w:val="00B871A2"/>
    <w:rsid w:val="00BB01FF"/>
    <w:rsid w:val="00BB2158"/>
    <w:rsid w:val="00BD103C"/>
    <w:rsid w:val="00BD42BC"/>
    <w:rsid w:val="00BE2801"/>
    <w:rsid w:val="00C14297"/>
    <w:rsid w:val="00C20931"/>
    <w:rsid w:val="00C25475"/>
    <w:rsid w:val="00C32189"/>
    <w:rsid w:val="00C41DF2"/>
    <w:rsid w:val="00C45E1D"/>
    <w:rsid w:val="00C73A2A"/>
    <w:rsid w:val="00C7643B"/>
    <w:rsid w:val="00C861C4"/>
    <w:rsid w:val="00C90233"/>
    <w:rsid w:val="00CA4C52"/>
    <w:rsid w:val="00CA64A5"/>
    <w:rsid w:val="00CD56A1"/>
    <w:rsid w:val="00CD7A5A"/>
    <w:rsid w:val="00CF3D85"/>
    <w:rsid w:val="00D10D89"/>
    <w:rsid w:val="00D2379D"/>
    <w:rsid w:val="00D37790"/>
    <w:rsid w:val="00D41CEE"/>
    <w:rsid w:val="00D42501"/>
    <w:rsid w:val="00D453C2"/>
    <w:rsid w:val="00D456C8"/>
    <w:rsid w:val="00D60E7F"/>
    <w:rsid w:val="00D64A29"/>
    <w:rsid w:val="00D72462"/>
    <w:rsid w:val="00D74C6D"/>
    <w:rsid w:val="00DA687F"/>
    <w:rsid w:val="00DC4D14"/>
    <w:rsid w:val="00DD461D"/>
    <w:rsid w:val="00DE1E82"/>
    <w:rsid w:val="00DE51B8"/>
    <w:rsid w:val="00DE731E"/>
    <w:rsid w:val="00E07697"/>
    <w:rsid w:val="00E50EE3"/>
    <w:rsid w:val="00EA17F2"/>
    <w:rsid w:val="00EC3CB8"/>
    <w:rsid w:val="00F53834"/>
    <w:rsid w:val="00F6233A"/>
    <w:rsid w:val="00F81910"/>
    <w:rsid w:val="00F93D2B"/>
    <w:rsid w:val="00FC3AAF"/>
    <w:rsid w:val="00FF231F"/>
    <w:rsid w:val="08124CC2"/>
    <w:rsid w:val="08AA2BA7"/>
    <w:rsid w:val="0C2B243A"/>
    <w:rsid w:val="0F7704BD"/>
    <w:rsid w:val="1328413D"/>
    <w:rsid w:val="14391A89"/>
    <w:rsid w:val="155528F8"/>
    <w:rsid w:val="171A67A4"/>
    <w:rsid w:val="267511AD"/>
    <w:rsid w:val="288071E7"/>
    <w:rsid w:val="2989266A"/>
    <w:rsid w:val="2EED3346"/>
    <w:rsid w:val="384A568A"/>
    <w:rsid w:val="395F5F75"/>
    <w:rsid w:val="41D77981"/>
    <w:rsid w:val="4463719D"/>
    <w:rsid w:val="47F070D9"/>
    <w:rsid w:val="490052A2"/>
    <w:rsid w:val="49CD5BB8"/>
    <w:rsid w:val="4A5C36D8"/>
    <w:rsid w:val="51436673"/>
    <w:rsid w:val="58E46BC9"/>
    <w:rsid w:val="5C8478DC"/>
    <w:rsid w:val="5D760A73"/>
    <w:rsid w:val="5E8B2CF0"/>
    <w:rsid w:val="5EF80888"/>
    <w:rsid w:val="5FAC286E"/>
    <w:rsid w:val="5FB80D9A"/>
    <w:rsid w:val="625247A0"/>
    <w:rsid w:val="62D924C0"/>
    <w:rsid w:val="65013E21"/>
    <w:rsid w:val="66430396"/>
    <w:rsid w:val="6822440C"/>
    <w:rsid w:val="69FB0113"/>
    <w:rsid w:val="6B0E067E"/>
    <w:rsid w:val="6F373CF2"/>
    <w:rsid w:val="73C24BDF"/>
    <w:rsid w:val="75BC7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方正仿宋_GBK" w:hAnsi="Courier New" w:cs="Courier New"/>
    </w:rPr>
  </w:style>
  <w:style w:type="paragraph" w:styleId="3">
    <w:name w:val="Date"/>
    <w:basedOn w:val="1"/>
    <w:next w:val="1"/>
    <w:uiPriority w:val="0"/>
    <w:pPr>
      <w:ind w:left="100" w:leftChars="2500"/>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qFormat/>
    <w:uiPriority w:val="0"/>
    <w:pPr>
      <w:spacing w:before="100" w:beforeAutospacing="1" w:after="100" w:afterAutospacing="1"/>
      <w:jc w:val="left"/>
    </w:pPr>
    <w:rPr>
      <w:rFonts w:ascii="Calibri" w:hAnsi="Calibri" w:eastAsia="宋体"/>
      <w:kern w:val="0"/>
      <w:sz w:val="24"/>
      <w:szCs w:val="24"/>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rPr>
      <w:rFonts w:ascii="Times New Roman" w:hAnsi="Times New Roman" w:eastAsia="宋体" w:cs="Times New Roman"/>
    </w:rPr>
  </w:style>
  <w:style w:type="paragraph" w:customStyle="1" w:styleId="12">
    <w:name w:val="p15"/>
    <w:basedOn w:val="1"/>
    <w:qFormat/>
    <w:uiPriority w:val="0"/>
    <w:pPr>
      <w:widowControl/>
    </w:pPr>
    <w:rPr>
      <w:rFonts w:eastAsia="宋体"/>
      <w:kern w:val="0"/>
      <w:sz w:val="21"/>
      <w:szCs w:val="21"/>
    </w:rPr>
  </w:style>
  <w:style w:type="paragraph" w:customStyle="1" w:styleId="13">
    <w:name w:val=" Char Char Char Char Char Char Char"/>
    <w:basedOn w:val="1"/>
    <w:qFormat/>
    <w:uiPriority w:val="0"/>
    <w:rPr>
      <w:rFonts w:eastAsia="宋体"/>
      <w:sz w:val="21"/>
      <w:szCs w:val="24"/>
    </w:rPr>
  </w:style>
  <w:style w:type="paragraph" w:customStyle="1" w:styleId="14">
    <w:name w:val="默认段落字体 Para Char Char Char Char Char Char Char"/>
    <w:basedOn w:val="1"/>
    <w:qFormat/>
    <w:uiPriority w:val="0"/>
    <w:rPr>
      <w:rFonts w:eastAsia="宋体"/>
    </w:rPr>
  </w:style>
  <w:style w:type="paragraph" w:customStyle="1" w:styleId="15">
    <w:name w:val="Char Char1"/>
    <w:basedOn w:val="1"/>
    <w:qFormat/>
    <w:uiPriority w:val="0"/>
    <w:rPr>
      <w:rFonts w:eastAsia="宋体"/>
      <w:sz w:val="21"/>
      <w:szCs w:val="24"/>
    </w:rPr>
  </w:style>
  <w:style w:type="paragraph" w:customStyle="1" w:styleId="16">
    <w:name w:val="Char"/>
    <w:basedOn w:val="1"/>
    <w:qFormat/>
    <w:uiPriority w:val="0"/>
    <w:pPr>
      <w:widowControl/>
      <w:spacing w:after="160" w:line="240" w:lineRule="exact"/>
      <w:jc w:val="left"/>
    </w:pPr>
    <w:rPr>
      <w:rFonts w:ascii="Verdana" w:hAnsi="Verdana"/>
      <w:kern w:val="0"/>
      <w:sz w:val="24"/>
      <w:szCs w:val="20"/>
      <w:u w:val="words" w:color="FFFFFF"/>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textRotate="1"/>
    <customShpInfo spid="_x0000_s2049"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8</Pages>
  <Words>2065</Words>
  <Characters>2211</Characters>
  <Lines>0</Lines>
  <Paragraphs>0</Paragraphs>
  <TotalTime>0</TotalTime>
  <ScaleCrop>false</ScaleCrop>
  <LinksUpToDate>false</LinksUpToDate>
  <CharactersWithSpaces>2286</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2022-12-08T07:26:00Z</dcterms:created>
  <dc:creator>Dell</dc:creator>
  <cp:lastModifiedBy>WPS_1620440915</cp:lastModifiedBy>
  <dcterms:modified xsi:type="dcterms:W3CDTF">2022-12-09T03:11:57Z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5D6633A4499F4725AFE0B60D555A9FD2</vt:lpwstr>
  </property>
</Properties>
</file>