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监督索引号53042700230301000</w:t>
      </w:r>
    </w:p>
    <w:p>
      <w:pPr>
        <w:jc w:val="center"/>
        <w:rPr>
          <w:rFonts w:hint="eastAsia" w:ascii="方正小标宋简体" w:hAnsi="方正小标宋简体" w:eastAsia="方正小标宋简体" w:cs="方正小标宋简体"/>
          <w:sz w:val="36"/>
          <w:szCs w:val="36"/>
        </w:rPr>
      </w:pPr>
      <w:r>
        <w:rPr>
          <w:rFonts w:hint="eastAsia" w:ascii="方正小标宋_GBK" w:hAnsi="方正小标宋_GBK" w:eastAsia="方正小标宋_GBK" w:cs="方正小标宋_GBK"/>
          <w:sz w:val="44"/>
          <w:szCs w:val="44"/>
        </w:rPr>
        <w:t>新平彝族傣族自治县发展和改革</w:t>
      </w:r>
      <w:r>
        <w:rPr>
          <w:rFonts w:hint="eastAsia" w:ascii="方正小标宋_GBK" w:hAnsi="方正小标宋_GBK" w:eastAsia="方正小标宋_GBK" w:cs="方正小标宋_GBK"/>
          <w:sz w:val="44"/>
          <w:szCs w:val="44"/>
          <w:lang w:val="en-US" w:eastAsia="zh-CN"/>
        </w:rPr>
        <w:t>局2022</w:t>
      </w:r>
      <w:r>
        <w:rPr>
          <w:rFonts w:hint="eastAsia" w:ascii="方正小标宋_GBK" w:hAnsi="方正小标宋_GBK" w:eastAsia="方正小标宋_GBK" w:cs="方正小标宋_GBK"/>
          <w:sz w:val="44"/>
          <w:szCs w:val="44"/>
        </w:rPr>
        <w:t>年度部门决算</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目录</w:t>
      </w:r>
    </w:p>
    <w:p>
      <w:pPr>
        <w:jc w:val="left"/>
        <w:rPr>
          <w:rFonts w:hint="eastAsia" w:ascii="黑体" w:hAnsi="黑体" w:eastAsia="黑体"/>
          <w:sz w:val="30"/>
          <w:szCs w:val="30"/>
        </w:rPr>
      </w:pPr>
    </w:p>
    <w:p>
      <w:pPr>
        <w:jc w:val="left"/>
        <w:rPr>
          <w:rFonts w:hint="eastAsia" w:ascii="黑体" w:hAnsi="黑体" w:eastAsia="黑体"/>
          <w:sz w:val="30"/>
          <w:szCs w:val="30"/>
        </w:rPr>
      </w:pPr>
      <w:r>
        <w:rPr>
          <w:rFonts w:hint="eastAsia" w:ascii="黑体" w:hAnsi="黑体" w:eastAsia="黑体"/>
          <w:sz w:val="30"/>
          <w:szCs w:val="30"/>
        </w:rPr>
        <w:t xml:space="preserve">第一部分 </w:t>
      </w:r>
      <w:r>
        <w:rPr>
          <w:rFonts w:ascii="黑体" w:hAnsi="黑体" w:eastAsia="黑体" w:cs="黑体"/>
          <w:sz w:val="30"/>
          <w:szCs w:val="30"/>
        </w:rPr>
        <w:t>新平彝族傣族自治县发展和改革局</w:t>
      </w:r>
      <w:r>
        <w:rPr>
          <w:rFonts w:hint="eastAsia" w:ascii="黑体" w:hAnsi="黑体" w:eastAsia="黑体"/>
          <w:sz w:val="30"/>
          <w:szCs w:val="30"/>
        </w:rPr>
        <w:t>概况</w:t>
      </w:r>
    </w:p>
    <w:p>
      <w:pPr>
        <w:spacing w:line="240" w:lineRule="atLeast"/>
        <w:jc w:val="left"/>
        <w:rPr>
          <w:rFonts w:hint="eastAsia" w:ascii="楷体" w:hAnsi="楷体" w:eastAsia="楷体"/>
          <w:sz w:val="30"/>
          <w:szCs w:val="30"/>
        </w:rPr>
      </w:pPr>
      <w:r>
        <w:rPr>
          <w:rFonts w:hint="eastAsia" w:ascii="楷体" w:hAnsi="楷体" w:eastAsia="楷体"/>
          <w:sz w:val="30"/>
          <w:szCs w:val="30"/>
        </w:rPr>
        <w:t>一、主要职能</w:t>
      </w:r>
    </w:p>
    <w:p>
      <w:pPr>
        <w:spacing w:line="240" w:lineRule="atLeast"/>
        <w:jc w:val="left"/>
        <w:rPr>
          <w:rFonts w:hint="eastAsia" w:ascii="楷体" w:hAnsi="楷体" w:eastAsia="楷体"/>
          <w:sz w:val="30"/>
          <w:szCs w:val="30"/>
        </w:rPr>
      </w:pPr>
      <w:r>
        <w:rPr>
          <w:rFonts w:hint="eastAsia" w:ascii="楷体" w:hAnsi="楷体" w:eastAsia="楷体"/>
          <w:sz w:val="30"/>
          <w:szCs w:val="30"/>
        </w:rPr>
        <w:t>二、部门基本情况</w:t>
      </w:r>
    </w:p>
    <w:p>
      <w:pPr>
        <w:jc w:val="left"/>
        <w:rPr>
          <w:rFonts w:hint="eastAsia"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lang w:val="en-US" w:eastAsia="zh-CN"/>
        </w:rPr>
        <w:t>2022</w:t>
      </w:r>
      <w:r>
        <w:rPr>
          <w:rFonts w:hint="eastAsia" w:ascii="黑体" w:hAnsi="黑体" w:eastAsia="黑体"/>
          <w:sz w:val="30"/>
          <w:szCs w:val="30"/>
        </w:rPr>
        <w:t>年度部门决算表</w:t>
      </w:r>
    </w:p>
    <w:p>
      <w:pPr>
        <w:jc w:val="left"/>
        <w:rPr>
          <w:rFonts w:hint="eastAsia" w:ascii="楷体" w:hAnsi="楷体" w:eastAsia="楷体"/>
          <w:sz w:val="30"/>
          <w:szCs w:val="30"/>
        </w:rPr>
      </w:pPr>
      <w:r>
        <w:rPr>
          <w:rFonts w:hint="eastAsia" w:ascii="楷体" w:hAnsi="楷体" w:eastAsia="楷体"/>
          <w:sz w:val="30"/>
          <w:szCs w:val="30"/>
        </w:rPr>
        <w:t>一、收入支出决算总表</w:t>
      </w:r>
    </w:p>
    <w:p>
      <w:pPr>
        <w:jc w:val="left"/>
        <w:rPr>
          <w:rFonts w:hint="eastAsia" w:ascii="楷体" w:hAnsi="楷体" w:eastAsia="楷体"/>
          <w:sz w:val="30"/>
          <w:szCs w:val="30"/>
        </w:rPr>
      </w:pPr>
      <w:r>
        <w:rPr>
          <w:rFonts w:hint="eastAsia" w:ascii="楷体" w:hAnsi="楷体" w:eastAsia="楷体"/>
          <w:sz w:val="30"/>
          <w:szCs w:val="30"/>
        </w:rPr>
        <w:t>二、收入决算表</w:t>
      </w:r>
    </w:p>
    <w:p>
      <w:pPr>
        <w:jc w:val="left"/>
        <w:rPr>
          <w:rFonts w:hint="eastAsia" w:ascii="楷体" w:hAnsi="楷体" w:eastAsia="楷体"/>
          <w:sz w:val="30"/>
          <w:szCs w:val="30"/>
        </w:rPr>
      </w:pPr>
      <w:r>
        <w:rPr>
          <w:rFonts w:hint="eastAsia" w:ascii="楷体" w:hAnsi="楷体" w:eastAsia="楷体"/>
          <w:sz w:val="30"/>
          <w:szCs w:val="30"/>
        </w:rPr>
        <w:t>三、支出决算表</w:t>
      </w:r>
    </w:p>
    <w:p>
      <w:pPr>
        <w:jc w:val="left"/>
        <w:rPr>
          <w:rFonts w:hint="eastAsia" w:ascii="楷体" w:hAnsi="楷体" w:eastAsia="楷体"/>
          <w:sz w:val="30"/>
          <w:szCs w:val="30"/>
        </w:rPr>
      </w:pPr>
      <w:r>
        <w:rPr>
          <w:rFonts w:hint="eastAsia" w:ascii="楷体" w:hAnsi="楷体" w:eastAsia="楷体"/>
          <w:sz w:val="30"/>
          <w:szCs w:val="30"/>
        </w:rPr>
        <w:t>四、财政拨款收入支出决算总表</w:t>
      </w:r>
    </w:p>
    <w:p>
      <w:pPr>
        <w:jc w:val="left"/>
        <w:rPr>
          <w:rFonts w:hint="eastAsia" w:ascii="楷体" w:hAnsi="楷体" w:eastAsia="楷体"/>
          <w:sz w:val="30"/>
          <w:szCs w:val="30"/>
        </w:rPr>
      </w:pPr>
      <w:r>
        <w:rPr>
          <w:rFonts w:hint="eastAsia" w:ascii="楷体" w:hAnsi="楷体" w:eastAsia="楷体"/>
          <w:sz w:val="30"/>
          <w:szCs w:val="30"/>
        </w:rPr>
        <w:t>五、一般公共预算财政拨款收入支出决算表</w:t>
      </w:r>
    </w:p>
    <w:p>
      <w:pPr>
        <w:jc w:val="left"/>
        <w:rPr>
          <w:rFonts w:hint="eastAsia" w:ascii="楷体" w:hAnsi="楷体" w:eastAsia="楷体"/>
          <w:sz w:val="30"/>
          <w:szCs w:val="30"/>
        </w:rPr>
      </w:pPr>
      <w:r>
        <w:rPr>
          <w:rFonts w:hint="eastAsia" w:ascii="楷体" w:hAnsi="楷体" w:eastAsia="楷体"/>
          <w:sz w:val="30"/>
          <w:szCs w:val="30"/>
        </w:rPr>
        <w:t>六、一般公共预算财政拨款基本支出决算表</w:t>
      </w:r>
    </w:p>
    <w:p>
      <w:pPr>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pPr>
        <w:jc w:val="left"/>
        <w:rPr>
          <w:rFonts w:hint="eastAsia" w:ascii="楷体" w:hAnsi="楷体" w:eastAsia="楷体"/>
          <w:sz w:val="30"/>
          <w:szCs w:val="30"/>
        </w:rPr>
      </w:pPr>
      <w:r>
        <w:rPr>
          <w:rFonts w:hint="eastAsia" w:ascii="楷体" w:hAnsi="楷体" w:eastAsia="楷体"/>
          <w:sz w:val="30"/>
          <w:szCs w:val="30"/>
          <w:lang w:eastAsia="zh-CN"/>
        </w:rPr>
        <w:t>八</w:t>
      </w:r>
      <w:r>
        <w:rPr>
          <w:rFonts w:hint="eastAsia" w:ascii="楷体" w:hAnsi="楷体" w:eastAsia="楷体"/>
          <w:sz w:val="30"/>
          <w:szCs w:val="30"/>
        </w:rPr>
        <w:t>、政府性基金预算财政拨款收入支出决算表</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九、国有资本经营预算财政拨款收入支出决算表</w:t>
      </w:r>
    </w:p>
    <w:p>
      <w:pPr>
        <w:jc w:val="left"/>
        <w:rPr>
          <w:rFonts w:hint="eastAsia" w:ascii="楷体" w:hAnsi="楷体" w:eastAsia="楷体"/>
          <w:sz w:val="30"/>
          <w:szCs w:val="30"/>
        </w:rPr>
      </w:pPr>
      <w:r>
        <w:rPr>
          <w:rFonts w:hint="eastAsia" w:ascii="楷体" w:hAnsi="楷体" w:eastAsia="楷体"/>
          <w:sz w:val="30"/>
          <w:szCs w:val="30"/>
          <w:lang w:eastAsia="zh-CN"/>
        </w:rPr>
        <w:t>十</w:t>
      </w:r>
      <w:r>
        <w:rPr>
          <w:rFonts w:hint="eastAsia" w:ascii="楷体" w:hAnsi="楷体" w:eastAsia="楷体"/>
          <w:sz w:val="30"/>
          <w:szCs w:val="30"/>
        </w:rPr>
        <w:t>、“三公”经费、行政参公单位机关运行经费情况表</w:t>
      </w:r>
    </w:p>
    <w:p>
      <w:pPr>
        <w:jc w:val="left"/>
        <w:rPr>
          <w:rFonts w:hint="eastAsia" w:ascii="黑体" w:hAnsi="黑体" w:eastAsia="黑体"/>
          <w:sz w:val="30"/>
          <w:szCs w:val="30"/>
        </w:rPr>
      </w:pPr>
      <w:r>
        <w:rPr>
          <w:rFonts w:hint="eastAsia" w:ascii="黑体" w:hAnsi="黑体" w:eastAsia="黑体"/>
          <w:sz w:val="30"/>
          <w:szCs w:val="30"/>
        </w:rPr>
        <w:t>第三部</w:t>
      </w:r>
      <w:r>
        <w:rPr>
          <w:rFonts w:hint="eastAsia" w:ascii="黑体" w:hAnsi="黑体" w:eastAsia="黑体"/>
          <w:sz w:val="30"/>
          <w:szCs w:val="30"/>
          <w:lang w:eastAsia="zh-CN"/>
        </w:rPr>
        <w:t>分</w:t>
      </w:r>
      <w:r>
        <w:rPr>
          <w:rFonts w:hint="eastAsia" w:ascii="黑体" w:hAnsi="黑体" w:eastAsia="黑体"/>
          <w:sz w:val="30"/>
          <w:szCs w:val="30"/>
        </w:rPr>
        <w:t xml:space="preserve"> </w:t>
      </w:r>
      <w:r>
        <w:rPr>
          <w:rFonts w:hint="eastAsia" w:ascii="黑体" w:hAnsi="黑体" w:eastAsia="黑体"/>
          <w:sz w:val="30"/>
          <w:szCs w:val="30"/>
          <w:lang w:val="en-US" w:eastAsia="zh-CN"/>
        </w:rPr>
        <w:t>2022</w:t>
      </w:r>
      <w:r>
        <w:rPr>
          <w:rFonts w:hint="eastAsia" w:ascii="黑体" w:hAnsi="黑体" w:eastAsia="黑体"/>
          <w:sz w:val="30"/>
          <w:szCs w:val="30"/>
        </w:rPr>
        <w:t>年度部门决算情况说明</w:t>
      </w:r>
    </w:p>
    <w:p>
      <w:pPr>
        <w:jc w:val="left"/>
        <w:rPr>
          <w:rFonts w:hint="eastAsia" w:ascii="楷体" w:hAnsi="楷体" w:eastAsia="楷体"/>
          <w:sz w:val="30"/>
          <w:szCs w:val="30"/>
        </w:rPr>
      </w:pPr>
      <w:r>
        <w:rPr>
          <w:rFonts w:hint="eastAsia" w:ascii="楷体" w:hAnsi="楷体" w:eastAsia="楷体"/>
          <w:sz w:val="30"/>
          <w:szCs w:val="30"/>
        </w:rPr>
        <w:t>一、收入决算情况说明</w:t>
      </w:r>
    </w:p>
    <w:p>
      <w:pPr>
        <w:jc w:val="left"/>
        <w:rPr>
          <w:rFonts w:hint="eastAsia" w:ascii="楷体" w:hAnsi="楷体" w:eastAsia="楷体"/>
          <w:sz w:val="30"/>
          <w:szCs w:val="30"/>
        </w:rPr>
      </w:pPr>
      <w:r>
        <w:rPr>
          <w:rFonts w:hint="eastAsia" w:ascii="楷体" w:hAnsi="楷体" w:eastAsia="楷体"/>
          <w:sz w:val="30"/>
          <w:szCs w:val="30"/>
        </w:rPr>
        <w:t>二、支出决算情况说明</w:t>
      </w:r>
    </w:p>
    <w:p>
      <w:pPr>
        <w:jc w:val="left"/>
        <w:rPr>
          <w:rFonts w:hint="eastAsia" w:ascii="楷体" w:hAnsi="楷体" w:eastAsia="楷体"/>
          <w:sz w:val="30"/>
          <w:szCs w:val="30"/>
        </w:rPr>
      </w:pPr>
      <w:r>
        <w:rPr>
          <w:rFonts w:hint="eastAsia" w:ascii="楷体" w:hAnsi="楷体" w:eastAsia="楷体"/>
          <w:sz w:val="30"/>
          <w:szCs w:val="30"/>
        </w:rPr>
        <w:t>三、一般公共预算财政拨款支出决算情况说明</w:t>
      </w:r>
    </w:p>
    <w:p>
      <w:pPr>
        <w:widowControl/>
        <w:snapToGrid w:val="0"/>
        <w:spacing w:before="100" w:after="100" w:line="360" w:lineRule="auto"/>
        <w:jc w:val="left"/>
        <w:rPr>
          <w:rFonts w:hint="eastAsia" w:ascii="楷体" w:hAnsi="楷体" w:eastAsia="楷体"/>
          <w:sz w:val="30"/>
          <w:szCs w:val="30"/>
        </w:rPr>
      </w:pPr>
      <w:r>
        <w:rPr>
          <w:rFonts w:hint="eastAsia" w:ascii="楷体" w:hAnsi="楷体" w:eastAsia="楷体"/>
          <w:sz w:val="30"/>
          <w:szCs w:val="30"/>
        </w:rPr>
        <w:t>四、财政拨款“三公”经费支出决算情况说明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lang w:eastAsia="zh-CN"/>
        </w:rPr>
        <w:t>第四部分</w:t>
      </w:r>
      <w:r>
        <w:rPr>
          <w:rFonts w:hint="eastAsia" w:ascii="楷体" w:hAnsi="楷体" w:eastAsia="楷体"/>
          <w:sz w:val="30"/>
          <w:szCs w:val="30"/>
          <w:lang w:val="en-US" w:eastAsia="zh-CN"/>
        </w:rPr>
        <w:t xml:space="preserve">  </w:t>
      </w:r>
      <w:r>
        <w:rPr>
          <w:rFonts w:hint="eastAsia" w:ascii="黑体" w:hAnsi="黑体" w:eastAsia="黑体"/>
          <w:sz w:val="30"/>
          <w:szCs w:val="30"/>
        </w:rPr>
        <w:t>其他重要事项及相关口径情况说明</w:t>
      </w:r>
    </w:p>
    <w:p>
      <w:pPr>
        <w:jc w:val="left"/>
        <w:rPr>
          <w:rFonts w:hint="eastAsia" w:ascii="楷体" w:hAnsi="楷体" w:eastAsia="楷体"/>
          <w:sz w:val="30"/>
          <w:szCs w:val="30"/>
          <w:lang w:eastAsia="zh-CN"/>
        </w:rPr>
      </w:pPr>
      <w:r>
        <w:rPr>
          <w:rFonts w:hint="eastAsia" w:ascii="楷体" w:hAnsi="楷体" w:eastAsia="楷体"/>
          <w:sz w:val="30"/>
          <w:szCs w:val="30"/>
          <w:lang w:eastAsia="zh-CN"/>
        </w:rPr>
        <w:t>一、</w:t>
      </w:r>
      <w:r>
        <w:rPr>
          <w:rFonts w:hint="eastAsia" w:ascii="楷体" w:hAnsi="楷体" w:eastAsia="楷体"/>
          <w:sz w:val="30"/>
          <w:szCs w:val="30"/>
        </w:rPr>
        <w:t>机关运行经费支出情况</w:t>
      </w:r>
    </w:p>
    <w:p>
      <w:pPr>
        <w:jc w:val="left"/>
        <w:rPr>
          <w:rFonts w:hint="eastAsia" w:ascii="楷体" w:hAnsi="楷体" w:eastAsia="楷体"/>
          <w:sz w:val="30"/>
          <w:szCs w:val="30"/>
          <w:lang w:eastAsia="zh-CN"/>
        </w:rPr>
      </w:pPr>
      <w:r>
        <w:rPr>
          <w:rFonts w:hint="eastAsia" w:ascii="楷体" w:hAnsi="楷体" w:eastAsia="楷体"/>
          <w:sz w:val="30"/>
          <w:szCs w:val="30"/>
          <w:lang w:eastAsia="zh-CN"/>
        </w:rPr>
        <w:t>二、</w:t>
      </w:r>
      <w:r>
        <w:rPr>
          <w:rFonts w:hint="eastAsia" w:ascii="楷体" w:hAnsi="楷体" w:eastAsia="楷体"/>
          <w:sz w:val="30"/>
          <w:szCs w:val="30"/>
        </w:rPr>
        <w:t>国有资产占用情况</w:t>
      </w:r>
    </w:p>
    <w:p>
      <w:pPr>
        <w:jc w:val="left"/>
        <w:rPr>
          <w:rFonts w:hint="eastAsia" w:ascii="楷体" w:hAnsi="楷体" w:eastAsia="楷体"/>
          <w:sz w:val="30"/>
          <w:szCs w:val="30"/>
          <w:lang w:eastAsia="zh-CN"/>
        </w:rPr>
      </w:pPr>
      <w:r>
        <w:rPr>
          <w:rFonts w:hint="eastAsia" w:ascii="楷体" w:hAnsi="楷体" w:eastAsia="楷体"/>
          <w:sz w:val="30"/>
          <w:szCs w:val="30"/>
          <w:lang w:eastAsia="zh-CN"/>
        </w:rPr>
        <w:t>三、</w:t>
      </w:r>
      <w:r>
        <w:rPr>
          <w:rFonts w:hint="eastAsia" w:ascii="楷体" w:hAnsi="楷体" w:eastAsia="楷体"/>
          <w:sz w:val="30"/>
          <w:szCs w:val="30"/>
        </w:rPr>
        <w:t>政府采购支出情况</w:t>
      </w:r>
    </w:p>
    <w:p>
      <w:pPr>
        <w:jc w:val="left"/>
        <w:rPr>
          <w:rFonts w:hint="eastAsia" w:ascii="楷体" w:hAnsi="楷体" w:eastAsia="楷体"/>
          <w:sz w:val="30"/>
          <w:szCs w:val="30"/>
          <w:lang w:val="en-US" w:eastAsia="zh-CN"/>
        </w:rPr>
      </w:pPr>
      <w:r>
        <w:rPr>
          <w:rFonts w:hint="eastAsia" w:ascii="楷体" w:hAnsi="楷体" w:eastAsia="楷体"/>
          <w:sz w:val="30"/>
          <w:szCs w:val="30"/>
          <w:lang w:eastAsia="zh-CN"/>
        </w:rPr>
        <w:t>四、</w:t>
      </w:r>
      <w:r>
        <w:rPr>
          <w:rFonts w:hint="eastAsia" w:ascii="楷体" w:hAnsi="楷体" w:eastAsia="楷体"/>
          <w:sz w:val="30"/>
          <w:szCs w:val="30"/>
          <w:lang w:val="en-US" w:eastAsia="zh-CN"/>
        </w:rPr>
        <w:t>部门绩效自评情况</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（一）</w:t>
      </w:r>
      <w:r>
        <w:rPr>
          <w:rFonts w:hint="eastAsia" w:ascii="楷体" w:hAnsi="楷体" w:eastAsia="楷体"/>
          <w:sz w:val="30"/>
          <w:szCs w:val="30"/>
          <w:lang w:eastAsia="zh-CN"/>
        </w:rPr>
        <w:t>部门整体支出绩效自评情况</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（二）</w:t>
      </w:r>
      <w:r>
        <w:rPr>
          <w:rFonts w:hint="eastAsia" w:ascii="楷体" w:hAnsi="楷体" w:eastAsia="楷体"/>
          <w:sz w:val="30"/>
          <w:szCs w:val="30"/>
          <w:lang w:eastAsia="zh-CN"/>
        </w:rPr>
        <w:t>部门整体支出绩效自评表</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（三）项目支出绩效自评表</w:t>
      </w:r>
    </w:p>
    <w:p>
      <w:pPr>
        <w:jc w:val="left"/>
        <w:rPr>
          <w:rFonts w:hint="eastAsia" w:ascii="楷体" w:hAnsi="楷体" w:eastAsia="楷体"/>
          <w:sz w:val="30"/>
          <w:szCs w:val="30"/>
          <w:lang w:val="en-US" w:eastAsia="zh-CN"/>
        </w:rPr>
      </w:pPr>
      <w:r>
        <w:rPr>
          <w:rFonts w:hint="eastAsia" w:ascii="楷体" w:hAnsi="楷体" w:eastAsia="楷体"/>
          <w:sz w:val="30"/>
          <w:szCs w:val="30"/>
          <w:lang w:eastAsia="zh-CN"/>
        </w:rPr>
        <w:t>五、</w:t>
      </w:r>
      <w:r>
        <w:rPr>
          <w:rFonts w:hint="eastAsia" w:ascii="楷体" w:hAnsi="楷体" w:eastAsia="楷体"/>
          <w:sz w:val="30"/>
          <w:szCs w:val="30"/>
          <w:lang w:val="en-US" w:eastAsia="zh-CN"/>
        </w:rPr>
        <w:t>其他重要事项情况说明</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六、相关口径说明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eastAsia="zh-CN"/>
        </w:rPr>
        <w:t>五</w:t>
      </w:r>
      <w:r>
        <w:rPr>
          <w:rFonts w:hint="eastAsia" w:ascii="黑体" w:hAnsi="黑体" w:eastAsia="黑体"/>
          <w:sz w:val="30"/>
          <w:szCs w:val="30"/>
        </w:rPr>
        <w:t>部分  名词解释</w:t>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hint="eastAsia" w:ascii="黑体" w:hAnsi="黑体" w:eastAsia="黑体"/>
          <w:sz w:val="30"/>
          <w:szCs w:val="30"/>
        </w:rPr>
      </w:pPr>
      <w:r>
        <w:rPr>
          <w:rFonts w:hint="eastAsia" w:ascii="黑体" w:hAnsi="黑体" w:eastAsia="黑体"/>
          <w:sz w:val="30"/>
          <w:szCs w:val="30"/>
        </w:rPr>
        <w:t xml:space="preserve">第一部分  </w:t>
      </w:r>
      <w:r>
        <w:rPr>
          <w:rFonts w:ascii="黑体" w:hAnsi="黑体" w:eastAsia="黑体" w:cs="黑体"/>
          <w:sz w:val="30"/>
          <w:szCs w:val="30"/>
        </w:rPr>
        <w:t>新平彝族傣族自治县发展和改革局</w:t>
      </w:r>
      <w:r>
        <w:rPr>
          <w:rFonts w:hint="eastAsia" w:ascii="黑体" w:hAnsi="黑体" w:eastAsia="黑体"/>
          <w:sz w:val="30"/>
          <w:szCs w:val="30"/>
        </w:rPr>
        <w:t>概况</w:t>
      </w:r>
    </w:p>
    <w:p>
      <w:pPr>
        <w:spacing w:line="600" w:lineRule="exact"/>
        <w:ind w:firstLine="600" w:firstLineChars="200"/>
        <w:rPr>
          <w:rFonts w:hint="eastAsia" w:ascii="黑体" w:hAnsi="黑体" w:eastAsia="黑体"/>
          <w:sz w:val="30"/>
          <w:szCs w:val="30"/>
        </w:rPr>
      </w:pPr>
      <w:r>
        <w:rPr>
          <w:rFonts w:hint="eastAsia" w:ascii="黑体" w:hAnsi="黑体" w:eastAsia="黑体"/>
          <w:sz w:val="30"/>
          <w:szCs w:val="30"/>
        </w:rPr>
        <w:t>一、主要职能</w:t>
      </w:r>
    </w:p>
    <w:p>
      <w:pPr>
        <w:ind w:firstLine="600" w:firstLineChars="200"/>
        <w:rPr>
          <w:rFonts w:hint="eastAsia" w:ascii="楷体" w:hAnsi="楷体" w:eastAsia="楷体" w:cs="楷体"/>
          <w:sz w:val="30"/>
          <w:szCs w:val="30"/>
        </w:rPr>
      </w:pPr>
      <w:r>
        <w:rPr>
          <w:rFonts w:hint="eastAsia" w:ascii="楷体" w:hAnsi="楷体" w:eastAsia="楷体" w:cs="楷体"/>
          <w:sz w:val="30"/>
          <w:szCs w:val="30"/>
        </w:rPr>
        <w:t>（一）主要职能</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拟订并组织实施全县国民经济和社会发展战略、中长期发展规划和年度计划；贯彻执行国民经济发展和优化重大经济结构的目标和产业政策；提出综合运用各种经济手段和政策促进全县经济社会发展的建议，受县人民政府委托向县人民代表大会提交国民经济和社会发展计划报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负责监测宏观经济和社会发展态势，承担预测预警和信息引导的职责，研究宏观经济运行、经济安全和产业安全等重要问题并提出调控建议；负责协调解决经济运行中的重要问题。负责组织全社会重要物资的紧急调度，参与应对 有关重大突发事件。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负责汇总分析财政、金融等方面的情况，研究和分析全社会资金平衡。综合分析财政、金融、土地政策执行效果并提出对策建议，研究提出县本级融资发展战略和对策建议。</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承担指导推进和综合协调经济体制改革的职责，拟订综合性经济体制改革方案，协调有关专项经济体制改革方案；会同有关部门搞好重要专项经济体制改革之间的衔接。指导经济体制改革试点和改革试验区工作。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承担规划重大建设项目和生产力布局的责任，拟订固定资产投资总规划和投资结构的调控目标、政策及措施，负责对县级基本建设投资计划进行统一管理，指导基本建设投资计划的执行，分配安排中央、省、市和县级财政性建设资金。按照规定权限审批、核准、备案和审核重大建设项目、重大外资项目、境外资源开发类重大投资项目和大额用汇投资项目，指导、拟订上报和管理国外</w:t>
      </w:r>
      <w:r>
        <w:rPr>
          <w:rFonts w:hint="eastAsia" w:ascii="仿宋_GB2312" w:hAnsi="仿宋_GB2312" w:eastAsia="仿宋_GB2312" w:cs="仿宋_GB2312"/>
          <w:sz w:val="30"/>
          <w:szCs w:val="30"/>
          <w:lang w:eastAsia="zh-CN"/>
        </w:rPr>
        <w:t>贷</w:t>
      </w:r>
      <w:r>
        <w:rPr>
          <w:rFonts w:hint="eastAsia" w:ascii="仿宋_GB2312" w:hAnsi="仿宋_GB2312" w:eastAsia="仿宋_GB2312" w:cs="仿宋_GB2312"/>
          <w:sz w:val="30"/>
          <w:szCs w:val="30"/>
        </w:rPr>
        <w:t>款规划和建设项目，负责县本级预算内投资公益性项目实行代建的组织实施，指导推行公益性项目代建制，管理县级社会事业建设项目，组织开展重点建设项目监督检查。</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推进产业结构战略性调整和升级提出国民经济重要产业的发展战略、规划和措施；负责协调第一、二、三产业发展的重大问题，衔接平衡有关发展规划和重大政策执行，做好与国民经济和社会发展规划、计划的衔接平衡，协调农业和农村经济社会发展的重大问题。</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依据省、市主体功能区规划的要求，负责本区域内规划实施并进行监测评估；负责统筹协调经济社会发展重大专项规划和区域规划，负责牵头编制县级总体规划和区域规划，指导和衔接乡镇（街道）总体规划；负责拟订县级专项规划年度审批计划，与有关部门共同组织认证县级专项规划草案，负责专项规划的相关协调和衔接工作，会同有关主管部门联合审批发布部分县级专项规划；负责其他专项规划、区域规划；组织拟订区域协调发展及全县推进西部大开发的战略、规划，拟订城镇化发展战略和重大政策，负责地区经济协作的统筹协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承担全县重要商品总量平衡和宏观调控的职责，按照规划权限编制重要农产品、工业品和原材料进出口问题计划并监督执行，根据经济运行情况对进出口总量计划进行调整；拟订重要战略物资储备计划，负责组织重要战略物资收储、动用、轮换和管理，会同有关部门管理粮食、食用油、猪肉、食糖、化肥、成品油等储备。</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负责社会发展与国民经济发展的政策衔接，组织拟订社会发展战略、总体规划和年度计划，组织拟订人口发展规划及人口政策，参与拟订科学技术、教育、文化、卫生、民政等发展政策，推进社会事业建设；研究提出促进就业、调整收入分配、完善社会保障与经济协调发展的措施建议，协调社会事业发展和改革中的重大问题。</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推进可持续发展战略，综合分析研究经济社会与资源、环境协调发展的重大战略问题，组织拟订发展循环经济、能源资源节约和综合利用规划并组织实施；参与编制生态建设、环境保护规划，协调生态建设、能源资源节约和综合利用的重大问题，综合协调环保产业和清洁生产促进有关工作；负责节能减排的综合协调和项目申报、资金争取等工作，综合分析气候变化对经济社会发展的影响，组织拟订应对气候变化重大战略、规划。</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负责煤、电、油、气等能源资源管理，拟订能源发展战略、规划、产业政策并组织实施；起草有关能源的地方性政府规章草案，协调能源发展和改革中的重大问题；负责能源的行业管理，贯彻执行能源行业标准和准入条件，监测能源发展情况，衔接能源生产建设和供需平衡，指导协调农村能源发展工作；按照规定权限，审批、核准、审核规划内能源固定资产投资项目；参与制定与能源相关的资源、财税、环保及应对气候变化等政策。</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起草国民经济和社会发展、经济体制改革和对外开放的有关法规草案，拟订有关政策，参与非公经济发展政策的制定，按照规定指导和协调招投标工作。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组织贯彻实施国家和省颁布的价格、收费法规和政策，分析研究价格政策的执行情况，提出价格总水平控制目标和实施价格干预措施的建议；负责监测分析价格总水平、重要商品和服务价格、专项价格，完善价格监测预警体系，实施价格预测预警和应急监测；研究提出由县管理的价格和收费政策建议；负责管理价格调节基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组织编制交通战备、国民经济动员规划计划，研究交通战备与交通建设的关系，研究国民经济动员与国民经济、国防建设的关系，协调有关重大问题，组织实施交通战备、国民经济动员有关工作。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负责新平县参与国际区域合作项目的协调指导工作，拟订参与国际区域合作的中长期规划和具体政策措施。</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贯彻执行国家粮食工作的方针、政策和法律、法规；研究拟定全县粮食流通和宏观调控、产业发展、行业监管的发展战略与发展规划；承担粮食监测预警和应急责任；负责粮食流通宏观调控的具体工作；研究提出粮食最低收购价原则的建议，指导政策性粮食购销；协调粮食产销合作，掌控粮源，协调解决粮食调运的有关事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承担县级储备粮油行政管理责任，研究提出县级储备粮油的动用建议；监督检查粮食流通，以及储备粮油的数量、质量和储存安全；监管粮食收购、储存环节的质量安全和原粮卫生；负责军队粮食供应管理；指导和协调灾区、缺粮贫困地区、国家重点建设项目和以工代赈的粮食供应；协调落实粮食风险基金的使用和管理；负责辖区粮食收购许可证的发放、监管工作；负责粮食行政首长负责考核具体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贯彻执行国家、省、市水库移民政策；负责水库移民政策的落实，库区和移民安置区后期扶持资金管理及项目规划、申报并组织实施。</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承担新平县价格调节基金管理委员会、新平县国防动员委员会国民经济动员办公室、新平县西部大开发领导小组、新平县节能减排领导小组的日常工作。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承办县委、县政府交办的其他事项。</w:t>
      </w:r>
    </w:p>
    <w:p>
      <w:pPr>
        <w:ind w:firstLine="600" w:firstLineChars="200"/>
        <w:rPr>
          <w:rFonts w:hint="eastAsia" w:ascii="楷体" w:hAnsi="楷体" w:eastAsia="楷体" w:cs="楷体"/>
          <w:sz w:val="30"/>
          <w:szCs w:val="30"/>
          <w:lang w:eastAsia="zh-CN"/>
        </w:rPr>
      </w:pPr>
      <w:r>
        <w:rPr>
          <w:rFonts w:hint="eastAsia" w:ascii="楷体" w:hAnsi="楷体" w:eastAsia="楷体" w:cs="楷体"/>
          <w:sz w:val="30"/>
          <w:szCs w:val="30"/>
          <w:lang w:val="en-US" w:eastAsia="zh-CN"/>
        </w:rPr>
        <w:t>(二)2022</w:t>
      </w:r>
      <w:r>
        <w:rPr>
          <w:rFonts w:hint="eastAsia" w:ascii="楷体" w:hAnsi="楷体" w:eastAsia="楷体" w:cs="楷体"/>
          <w:sz w:val="30"/>
          <w:szCs w:val="30"/>
        </w:rPr>
        <w:t>年度重点工作任务</w:t>
      </w:r>
      <w:r>
        <w:rPr>
          <w:rFonts w:hint="eastAsia" w:ascii="楷体" w:hAnsi="楷体" w:eastAsia="楷体" w:cs="楷体"/>
          <w:sz w:val="30"/>
          <w:szCs w:val="30"/>
          <w:lang w:eastAsia="zh-CN"/>
        </w:rPr>
        <w:t>概述</w:t>
      </w:r>
    </w:p>
    <w:p>
      <w:pPr>
        <w:ind w:firstLine="600" w:firstLineChars="200"/>
        <w:rPr>
          <w:rFonts w:hint="eastAsia" w:ascii="仿宋_GB2312" w:hAnsi="仿宋_GB2312" w:eastAsia="仿宋_GB2312" w:cs="仿宋_GB2312"/>
          <w:b w:val="0"/>
          <w:bCs w:val="0"/>
          <w:sz w:val="30"/>
          <w:szCs w:val="30"/>
          <w:lang w:val="en-US"/>
        </w:rPr>
      </w:pPr>
      <w:r>
        <w:rPr>
          <w:rFonts w:hint="eastAsia" w:ascii="仿宋_GB2312" w:hAnsi="仿宋_GB2312" w:eastAsia="仿宋_GB2312" w:cs="仿宋_GB2312"/>
          <w:b w:val="0"/>
          <w:bCs w:val="0"/>
          <w:sz w:val="30"/>
          <w:szCs w:val="30"/>
          <w:lang w:val="en-US" w:eastAsia="zh-CN"/>
        </w:rPr>
        <w:t>1.规划编制工作。一是印发《关于加快“十四五”重点专项规划编制的通知》，完成《新平县关于玉溪市“十四五”规划纲要执行情况报告》撰写工作，完成《关于新平彝族傣族自治县2021年国民经济和社会发展计划执行情况与2022年国民经济和社会发展计划（草案）的报告（书面）》编制工作，草拟了《新平县2022年促进经济平稳健康发展的实施意见》《新平县打造“滇中崛起增长极”实施方案（2021—2025年）》《新平县红河谷—绿汁江热区产业经济带综合开发三年行动计划（2022－2024年）》《新平县中老铁路沿线综合开发三年行动计划（2022－2024年）》《新平县产业强县三年行动计划（2022—2024年）》。二是起草完成《新平县2022年乡镇（街道）部门目标任务责任书》，将2022年主要经济指标目标任务分解到各乡镇（街道）和县直有关部门。</w:t>
      </w:r>
    </w:p>
    <w:p>
      <w:pPr>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重点项目建设有序推进。一是永金高速建设进展良好，洋发城水库扩建完成工程建设，县人民医院综合大楼建成投入运营，仙福产能置换技术升级改造项目二期项目、桂山片区产城融合基础设施建设项目进展顺利，智慧冷链物流、县医院门诊医技综合大楼、职业中学实训基地3个专债项目开工建设。二是新平戛洒花腰傣风情小镇已申报为云南省特色小镇建设清单制管理名单，待省政府确定，并完成投资</w:t>
      </w:r>
      <w:r>
        <w:rPr>
          <w:rFonts w:hint="eastAsia" w:ascii="仿宋_GB2312" w:hAnsi="仿宋_GB2312" w:eastAsia="仿宋_GB2312" w:cs="仿宋_GB2312"/>
          <w:b w:val="0"/>
          <w:bCs w:val="0"/>
          <w:sz w:val="30"/>
          <w:szCs w:val="30"/>
          <w:highlight w:val="none"/>
          <w:lang w:val="en-US" w:eastAsia="zh-CN"/>
        </w:rPr>
        <w:t>981,000,000.00</w:t>
      </w:r>
      <w:r>
        <w:rPr>
          <w:rFonts w:hint="eastAsia" w:ascii="仿宋_GB2312" w:hAnsi="仿宋_GB2312" w:eastAsia="仿宋_GB2312" w:cs="仿宋_GB2312"/>
          <w:b w:val="0"/>
          <w:bCs w:val="0"/>
          <w:sz w:val="30"/>
          <w:szCs w:val="30"/>
          <w:lang w:val="en-US" w:eastAsia="zh-CN"/>
        </w:rPr>
        <w:t>元。三是建成双河村和新平县公种田光伏发电项目2个，并发电并网。四是新开工建设的集中式光伏项目共6个，已完成项目业主公开比选，并完成了投资协议签订，项目除雨龙寨光伏项目以外，其余5个均完成项目备案工作。</w:t>
      </w:r>
    </w:p>
    <w:p>
      <w:pPr>
        <w:ind w:firstLine="600" w:firstLineChars="200"/>
        <w:rPr>
          <w:rFonts w:hint="eastAsia" w:ascii="仿宋_GB2312" w:hAnsi="仿宋_GB2312" w:eastAsia="仿宋_GB2312" w:cs="仿宋_GB2312"/>
          <w:b w:val="0"/>
          <w:bCs w:val="0"/>
          <w:sz w:val="30"/>
          <w:szCs w:val="30"/>
          <w:lang w:val="en-US"/>
        </w:rPr>
      </w:pPr>
      <w:r>
        <w:rPr>
          <w:rFonts w:hint="eastAsia" w:ascii="仿宋_GB2312" w:hAnsi="仿宋_GB2312" w:eastAsia="仿宋_GB2312" w:cs="仿宋_GB2312"/>
          <w:b w:val="0"/>
          <w:bCs w:val="0"/>
          <w:sz w:val="30"/>
          <w:szCs w:val="30"/>
          <w:lang w:val="en-US" w:eastAsia="zh-CN"/>
        </w:rPr>
        <w:t>3.做好水库移民搬迁安置工作。一是严格按照大中型水库库区移民人口动态管理要求，及时核减移民后期扶持人口和兑补直补资金。目前移民后期扶持人数由2438人核减到2154人；完成移民直补资金“一卡通”发放信息的核查、录入和直补资金发放问题整改工作，按规定清退直补资金</w:t>
      </w:r>
      <w:r>
        <w:rPr>
          <w:rFonts w:hint="eastAsia" w:ascii="仿宋_GB2312" w:hAnsi="仿宋_GB2312" w:eastAsia="仿宋_GB2312" w:cs="仿宋_GB2312"/>
          <w:b w:val="0"/>
          <w:bCs w:val="0"/>
          <w:sz w:val="30"/>
          <w:szCs w:val="30"/>
          <w:highlight w:val="none"/>
          <w:lang w:val="en-US" w:eastAsia="zh-CN"/>
        </w:rPr>
        <w:t>36,500.00</w:t>
      </w:r>
      <w:r>
        <w:rPr>
          <w:rFonts w:hint="eastAsia" w:ascii="仿宋_GB2312" w:hAnsi="仿宋_GB2312" w:eastAsia="仿宋_GB2312" w:cs="仿宋_GB2312"/>
          <w:b w:val="0"/>
          <w:bCs w:val="0"/>
          <w:sz w:val="30"/>
          <w:szCs w:val="30"/>
          <w:lang w:val="en-US" w:eastAsia="zh-CN"/>
        </w:rPr>
        <w:t>元。二是做好移民工程项目验收、资金拨付和后期跟踪管理。完成县域大中型水库移民后期扶持工作情况的调查分析和2007年中央水库移民后期扶持项目投资完成情况及后期扶持资金结存情况梳理工作。三是做好库区和移民安置区各类不稳定因素排查，杜绝移民群体性上访事件，稳妥做好戛洒江一级水电站停建后续问题处置工作。</w:t>
      </w:r>
    </w:p>
    <w:p>
      <w:pPr>
        <w:ind w:firstLine="600" w:firstLineChars="200"/>
        <w:rPr>
          <w:rFonts w:hint="eastAsia" w:ascii="仿宋_GB2312" w:hAnsi="仿宋_GB2312" w:eastAsia="仿宋_GB2312" w:cs="仿宋_GB2312"/>
          <w:b w:val="0"/>
          <w:bCs w:val="0"/>
          <w:sz w:val="30"/>
          <w:szCs w:val="30"/>
          <w:lang w:val="en-US"/>
        </w:rPr>
      </w:pPr>
      <w:r>
        <w:rPr>
          <w:rFonts w:hint="eastAsia" w:ascii="仿宋_GB2312" w:hAnsi="仿宋_GB2312" w:eastAsia="仿宋_GB2312" w:cs="仿宋_GB2312"/>
          <w:b w:val="0"/>
          <w:bCs w:val="0"/>
          <w:sz w:val="30"/>
          <w:szCs w:val="30"/>
          <w:lang w:val="en-US" w:eastAsia="zh-CN"/>
        </w:rPr>
        <w:t>4.价格收费管理成效明显。一是严格实行收费目录清单管理制度。组织开展全县行政事业性收费审验，实际年审单位17个，审验率为100.00%。跟踪落实价费政策，到2022年9月，电力市场化交易用户达3136户。二是坚持依法行政，制定义务教育阶段课后服务收费标准，开展扬武马鹿寨灌区农业水价工作，调整水塘集镇供排水价格。三是做好调研工作，完成“甘蔗成本收益调查”等3个专题调查，中籼稻等3个品种种植成本常规调查，上报6个专项调研材料，办理价费政策咨询事项8项。四是深化重点领域价格改革，进一步推进农业水价综合改革工作。</w:t>
      </w:r>
    </w:p>
    <w:p>
      <w:pPr>
        <w:ind w:firstLine="600" w:firstLineChars="200"/>
        <w:rPr>
          <w:rFonts w:hint="eastAsia" w:ascii="仿宋_GB2312" w:hAnsi="仿宋_GB2312" w:eastAsia="仿宋_GB2312" w:cs="仿宋_GB2312"/>
          <w:b w:val="0"/>
          <w:bCs w:val="0"/>
          <w:sz w:val="30"/>
          <w:szCs w:val="30"/>
          <w:lang w:val="en-US"/>
        </w:rPr>
      </w:pPr>
      <w:r>
        <w:rPr>
          <w:rFonts w:hint="eastAsia" w:ascii="仿宋_GB2312" w:hAnsi="仿宋_GB2312" w:eastAsia="仿宋_GB2312" w:cs="仿宋_GB2312"/>
          <w:b w:val="0"/>
          <w:bCs w:val="0"/>
          <w:sz w:val="30"/>
          <w:szCs w:val="30"/>
          <w:lang w:val="en-US" w:eastAsia="zh-CN"/>
        </w:rPr>
        <w:t>5.体制改革工作。一是参照市级执行的36项经济体制改革专项小组改革事项，统筹推进涉及开放型经济体制、农村改革、民主法制、文教卫生体制、社会体制、生态文明体制、党的建设制度等改革领域的16项改革事项。修订年度经济动员潜力统计调查方案，高质量完成2022年度的国民经济动员潜力统计调查信息采集和现场核查工作。二是落实西部大开发企业所得税优惠政策，玉溪矿业、大红山矿业、鲁电矿业、甬福环保、大唐新能源、华鸿发电6户企业已上报市发展改革委，并完成5户企业确认工作，未确认1户。三是统筹做好所涉部门职责的生态环境保护和第二轮中央生态环境保护督察反馈问题整改工作。</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6.粮食安全。一是牢牢守住粮食储备安全底线，政府储备结构和库点布局进一步优化，储存条件不断改善，圆满完成全县</w:t>
      </w:r>
      <w:r>
        <w:rPr>
          <w:rFonts w:hint="eastAsia" w:ascii="仿宋_GB2312" w:hAnsi="仿宋_GB2312" w:eastAsia="仿宋_GB2312" w:cs="仿宋_GB2312"/>
          <w:b w:val="0"/>
          <w:bCs w:val="0"/>
          <w:sz w:val="30"/>
          <w:szCs w:val="30"/>
          <w:highlight w:val="none"/>
          <w:lang w:val="en-US" w:eastAsia="zh-CN"/>
        </w:rPr>
        <w:t>3,500,000.00</w:t>
      </w:r>
      <w:r>
        <w:rPr>
          <w:rFonts w:hint="eastAsia" w:ascii="仿宋_GB2312" w:hAnsi="仿宋_GB2312" w:eastAsia="仿宋_GB2312" w:cs="仿宋_GB2312"/>
          <w:b w:val="0"/>
          <w:bCs w:val="0"/>
          <w:sz w:val="30"/>
          <w:szCs w:val="30"/>
          <w:lang w:val="en-US" w:eastAsia="zh-CN"/>
        </w:rPr>
        <w:t>公斤粮食储备、含成品大米</w:t>
      </w:r>
      <w:r>
        <w:rPr>
          <w:rFonts w:hint="eastAsia" w:ascii="仿宋_GB2312" w:hAnsi="仿宋_GB2312" w:eastAsia="仿宋_GB2312" w:cs="仿宋_GB2312"/>
          <w:b w:val="0"/>
          <w:bCs w:val="0"/>
          <w:sz w:val="30"/>
          <w:szCs w:val="30"/>
          <w:highlight w:val="none"/>
          <w:lang w:val="en-US" w:eastAsia="zh-CN"/>
        </w:rPr>
        <w:t>210,000.00</w:t>
      </w:r>
      <w:r>
        <w:rPr>
          <w:rFonts w:hint="eastAsia" w:ascii="仿宋_GB2312" w:hAnsi="仿宋_GB2312" w:eastAsia="仿宋_GB2312" w:cs="仿宋_GB2312"/>
          <w:b w:val="0"/>
          <w:bCs w:val="0"/>
          <w:sz w:val="30"/>
          <w:szCs w:val="30"/>
          <w:lang w:val="en-US" w:eastAsia="zh-CN"/>
        </w:rPr>
        <w:t>公斤，动态小包装植物油</w:t>
      </w:r>
      <w:r>
        <w:rPr>
          <w:rFonts w:hint="eastAsia" w:ascii="仿宋_GB2312" w:hAnsi="仿宋_GB2312" w:eastAsia="仿宋_GB2312" w:cs="仿宋_GB2312"/>
          <w:b w:val="0"/>
          <w:bCs w:val="0"/>
          <w:sz w:val="30"/>
          <w:szCs w:val="30"/>
          <w:highlight w:val="none"/>
          <w:lang w:val="en-US" w:eastAsia="zh-CN"/>
        </w:rPr>
        <w:t>20,000.00</w:t>
      </w:r>
      <w:r>
        <w:rPr>
          <w:rFonts w:hint="eastAsia" w:ascii="仿宋_GB2312" w:hAnsi="仿宋_GB2312" w:eastAsia="仿宋_GB2312" w:cs="仿宋_GB2312"/>
          <w:b w:val="0"/>
          <w:bCs w:val="0"/>
          <w:sz w:val="30"/>
          <w:szCs w:val="30"/>
          <w:lang w:val="en-US" w:eastAsia="zh-CN"/>
        </w:rPr>
        <w:t>公斤，完成轮换县级储备粮油</w:t>
      </w:r>
      <w:r>
        <w:rPr>
          <w:rFonts w:hint="eastAsia" w:ascii="仿宋_GB2312" w:hAnsi="仿宋_GB2312" w:eastAsia="仿宋_GB2312" w:cs="仿宋_GB2312"/>
          <w:b w:val="0"/>
          <w:bCs w:val="0"/>
          <w:sz w:val="30"/>
          <w:szCs w:val="30"/>
          <w:highlight w:val="none"/>
          <w:lang w:val="en-US" w:eastAsia="zh-CN"/>
        </w:rPr>
        <w:t>1,373,000.00</w:t>
      </w:r>
      <w:r>
        <w:rPr>
          <w:rFonts w:hint="eastAsia" w:ascii="仿宋_GB2312" w:hAnsi="仿宋_GB2312" w:eastAsia="仿宋_GB2312" w:cs="仿宋_GB2312"/>
          <w:b w:val="0"/>
          <w:bCs w:val="0"/>
          <w:sz w:val="30"/>
          <w:szCs w:val="30"/>
          <w:lang w:val="en-US" w:eastAsia="zh-CN"/>
        </w:rPr>
        <w:t>公斤。二是抓好粮安工程建设项目，做好15个粮食应急供应网点建设工作。三是加强粮食流通统计及预警监测工作，全力做好保供稳价工作，确保全县粮价基本稳定。四是狠抓涉粮问题专项整治问题整改，截至目前，涉粮问题专项整治、专项巡察、专项审计发现问题整改完成率100.00%。</w:t>
      </w:r>
    </w:p>
    <w:p>
      <w:pPr>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7.做好社会信用体系建设。印发了《新平县社会信用体系建设领导小组办公室关于完善行政处罚信息信用修复机制的通知》（新信用办〔2022〕4号）。印发了《新平县社会信用体系建设领导小组办公室关于印发新平县2021年社会信用体系建设工作要点的通知》（新信用办〔2022〕9号），明确了2022年社会信用体系建设的工作重点、工作措施和责任单位。我县社会信用体系建设逐步深入人心，各部门合力建设社会信用体系的工作格局初步形成。</w:t>
      </w:r>
    </w:p>
    <w:p>
      <w:pPr>
        <w:ind w:firstLine="600" w:firstLineChars="200"/>
        <w:rPr>
          <w:rFonts w:hint="eastAsia" w:ascii="仿宋_GB2312" w:hAnsi="仿宋_GB2312" w:eastAsia="仿宋_GB2312" w:cs="仿宋_GB2312"/>
          <w:b w:val="0"/>
          <w:bCs w:val="0"/>
          <w:sz w:val="30"/>
          <w:szCs w:val="30"/>
          <w:lang w:val="en-US"/>
        </w:rPr>
      </w:pPr>
      <w:r>
        <w:rPr>
          <w:rFonts w:hint="eastAsia" w:ascii="仿宋_GB2312" w:hAnsi="仿宋_GB2312" w:eastAsia="仿宋_GB2312" w:cs="仿宋_GB2312"/>
          <w:b w:val="0"/>
          <w:bCs w:val="0"/>
          <w:sz w:val="30"/>
          <w:szCs w:val="30"/>
          <w:lang w:val="en-US"/>
        </w:rPr>
        <w:t>8.</w:t>
      </w:r>
      <w:r>
        <w:rPr>
          <w:rFonts w:hint="eastAsia" w:ascii="仿宋_GB2312" w:hAnsi="仿宋_GB2312" w:eastAsia="仿宋_GB2312" w:cs="仿宋_GB2312"/>
          <w:b w:val="0"/>
          <w:bCs w:val="0"/>
          <w:sz w:val="30"/>
          <w:szCs w:val="30"/>
          <w:lang w:eastAsia="zh-CN"/>
        </w:rPr>
        <w:t>价格监测认证有效落实。一是积极主动配合县级相关公安等行政执法部门，做好</w:t>
      </w:r>
      <w:r>
        <w:rPr>
          <w:rFonts w:hint="eastAsia" w:ascii="仿宋_GB2312" w:hAnsi="仿宋_GB2312" w:eastAsia="仿宋_GB2312" w:cs="仿宋_GB2312"/>
          <w:b w:val="0"/>
          <w:bCs w:val="0"/>
          <w:sz w:val="30"/>
          <w:szCs w:val="30"/>
          <w:lang w:val="en-US"/>
        </w:rPr>
        <w:t>2022</w:t>
      </w:r>
      <w:r>
        <w:rPr>
          <w:rFonts w:hint="eastAsia" w:ascii="仿宋_GB2312" w:hAnsi="仿宋_GB2312" w:eastAsia="仿宋_GB2312" w:cs="仿宋_GB2312"/>
          <w:b w:val="0"/>
          <w:bCs w:val="0"/>
          <w:sz w:val="30"/>
          <w:szCs w:val="30"/>
          <w:lang w:eastAsia="zh-CN"/>
        </w:rPr>
        <w:t>年侵权假冒行为专项治理、社会综合治理等工作中涉案物品价格认定工作，在</w:t>
      </w:r>
      <w:r>
        <w:rPr>
          <w:rFonts w:hint="eastAsia" w:ascii="仿宋_GB2312" w:hAnsi="仿宋_GB2312" w:eastAsia="仿宋_GB2312" w:cs="仿宋_GB2312"/>
          <w:b w:val="0"/>
          <w:bCs w:val="0"/>
          <w:sz w:val="30"/>
          <w:szCs w:val="30"/>
          <w:lang w:val="en-US"/>
        </w:rPr>
        <w:t>2021</w:t>
      </w:r>
      <w:r>
        <w:rPr>
          <w:rFonts w:hint="eastAsia" w:ascii="仿宋_GB2312" w:hAnsi="仿宋_GB2312" w:eastAsia="仿宋_GB2312" w:cs="仿宋_GB2312"/>
          <w:b w:val="0"/>
          <w:bCs w:val="0"/>
          <w:sz w:val="30"/>
          <w:szCs w:val="30"/>
          <w:lang w:eastAsia="zh-CN"/>
        </w:rPr>
        <w:t>年</w:t>
      </w:r>
      <w:r>
        <w:rPr>
          <w:rFonts w:hint="eastAsia" w:ascii="仿宋_GB2312" w:hAnsi="仿宋_GB2312" w:eastAsia="仿宋_GB2312" w:cs="仿宋_GB2312"/>
          <w:b w:val="0"/>
          <w:bCs w:val="0"/>
          <w:sz w:val="30"/>
          <w:szCs w:val="30"/>
          <w:lang w:val="en-US"/>
        </w:rPr>
        <w:t>12</w:t>
      </w:r>
      <w:r>
        <w:rPr>
          <w:rFonts w:hint="eastAsia" w:ascii="仿宋_GB2312" w:hAnsi="仿宋_GB2312" w:eastAsia="仿宋_GB2312" w:cs="仿宋_GB2312"/>
          <w:b w:val="0"/>
          <w:bCs w:val="0"/>
          <w:sz w:val="30"/>
          <w:szCs w:val="30"/>
          <w:lang w:eastAsia="zh-CN"/>
        </w:rPr>
        <w:t>月至</w:t>
      </w:r>
      <w:r>
        <w:rPr>
          <w:rFonts w:hint="eastAsia" w:ascii="仿宋_GB2312" w:hAnsi="仿宋_GB2312" w:eastAsia="仿宋_GB2312" w:cs="仿宋_GB2312"/>
          <w:b w:val="0"/>
          <w:bCs w:val="0"/>
          <w:sz w:val="30"/>
          <w:szCs w:val="30"/>
          <w:lang w:val="en-US"/>
        </w:rPr>
        <w:t>2022</w:t>
      </w:r>
      <w:r>
        <w:rPr>
          <w:rFonts w:hint="eastAsia" w:ascii="仿宋_GB2312" w:hAnsi="仿宋_GB2312" w:eastAsia="仿宋_GB2312" w:cs="仿宋_GB2312"/>
          <w:b w:val="0"/>
          <w:bCs w:val="0"/>
          <w:sz w:val="30"/>
          <w:szCs w:val="30"/>
          <w:lang w:eastAsia="zh-CN"/>
        </w:rPr>
        <w:t>年</w:t>
      </w:r>
      <w:r>
        <w:rPr>
          <w:rFonts w:hint="eastAsia" w:ascii="仿宋_GB2312" w:hAnsi="仿宋_GB2312" w:eastAsia="仿宋_GB2312" w:cs="仿宋_GB2312"/>
          <w:b w:val="0"/>
          <w:bCs w:val="0"/>
          <w:sz w:val="30"/>
          <w:szCs w:val="30"/>
          <w:lang w:val="en-US"/>
        </w:rPr>
        <w:t>10</w:t>
      </w:r>
      <w:r>
        <w:rPr>
          <w:rFonts w:hint="eastAsia" w:ascii="仿宋_GB2312" w:hAnsi="仿宋_GB2312" w:eastAsia="仿宋_GB2312" w:cs="仿宋_GB2312"/>
          <w:b w:val="0"/>
          <w:bCs w:val="0"/>
          <w:sz w:val="30"/>
          <w:szCs w:val="30"/>
          <w:lang w:eastAsia="zh-CN"/>
        </w:rPr>
        <w:t>月</w:t>
      </w:r>
      <w:r>
        <w:rPr>
          <w:rFonts w:hint="eastAsia" w:ascii="仿宋_GB2312" w:hAnsi="仿宋_GB2312" w:eastAsia="仿宋_GB2312" w:cs="仿宋_GB2312"/>
          <w:b w:val="0"/>
          <w:bCs w:val="0"/>
          <w:sz w:val="30"/>
          <w:szCs w:val="30"/>
          <w:lang w:val="en-US"/>
        </w:rPr>
        <w:t>31</w:t>
      </w:r>
      <w:r>
        <w:rPr>
          <w:rFonts w:hint="eastAsia" w:ascii="仿宋_GB2312" w:hAnsi="仿宋_GB2312" w:eastAsia="仿宋_GB2312" w:cs="仿宋_GB2312"/>
          <w:b w:val="0"/>
          <w:bCs w:val="0"/>
          <w:sz w:val="30"/>
          <w:szCs w:val="30"/>
          <w:lang w:eastAsia="zh-CN"/>
        </w:rPr>
        <w:t>日期间，共计受理价格认定案件</w:t>
      </w:r>
      <w:r>
        <w:rPr>
          <w:rFonts w:hint="eastAsia" w:ascii="仿宋_GB2312" w:hAnsi="仿宋_GB2312" w:eastAsia="仿宋_GB2312" w:cs="仿宋_GB2312"/>
          <w:b w:val="0"/>
          <w:bCs w:val="0"/>
          <w:sz w:val="30"/>
          <w:szCs w:val="30"/>
          <w:lang w:val="en-US"/>
        </w:rPr>
        <w:t>137</w:t>
      </w:r>
      <w:r>
        <w:rPr>
          <w:rFonts w:hint="eastAsia" w:ascii="仿宋_GB2312" w:hAnsi="仿宋_GB2312" w:eastAsia="仿宋_GB2312" w:cs="仿宋_GB2312"/>
          <w:b w:val="0"/>
          <w:bCs w:val="0"/>
          <w:sz w:val="30"/>
          <w:szCs w:val="30"/>
          <w:lang w:eastAsia="zh-CN"/>
        </w:rPr>
        <w:t>件，认定金额</w:t>
      </w:r>
      <w:r>
        <w:rPr>
          <w:rFonts w:hint="eastAsia" w:ascii="仿宋_GB2312" w:hAnsi="仿宋_GB2312" w:eastAsia="仿宋_GB2312" w:cs="仿宋_GB2312"/>
          <w:b w:val="0"/>
          <w:bCs w:val="0"/>
          <w:sz w:val="30"/>
          <w:szCs w:val="30"/>
          <w:highlight w:val="none"/>
          <w:lang w:val="en-US"/>
        </w:rPr>
        <w:t>6</w:t>
      </w:r>
      <w:r>
        <w:rPr>
          <w:rFonts w:hint="eastAsia" w:ascii="仿宋_GB2312" w:hAnsi="仿宋_GB2312" w:eastAsia="仿宋_GB2312" w:cs="仿宋_GB2312"/>
          <w:b w:val="0"/>
          <w:bCs w:val="0"/>
          <w:sz w:val="30"/>
          <w:szCs w:val="30"/>
          <w:highlight w:val="none"/>
          <w:lang w:val="en-US" w:eastAsia="zh-CN"/>
        </w:rPr>
        <w:t>,</w:t>
      </w:r>
      <w:r>
        <w:rPr>
          <w:rFonts w:hint="eastAsia" w:ascii="仿宋_GB2312" w:hAnsi="仿宋_GB2312" w:eastAsia="仿宋_GB2312" w:cs="仿宋_GB2312"/>
          <w:b w:val="0"/>
          <w:bCs w:val="0"/>
          <w:sz w:val="30"/>
          <w:szCs w:val="30"/>
          <w:highlight w:val="none"/>
          <w:lang w:val="en-US"/>
        </w:rPr>
        <w:t>339</w:t>
      </w:r>
      <w:r>
        <w:rPr>
          <w:rFonts w:hint="eastAsia" w:ascii="仿宋_GB2312" w:hAnsi="仿宋_GB2312" w:eastAsia="仿宋_GB2312" w:cs="仿宋_GB2312"/>
          <w:b w:val="0"/>
          <w:bCs w:val="0"/>
          <w:sz w:val="30"/>
          <w:szCs w:val="30"/>
          <w:highlight w:val="none"/>
          <w:lang w:val="en-US" w:eastAsia="zh-CN"/>
        </w:rPr>
        <w:t>,000.00</w:t>
      </w:r>
      <w:r>
        <w:rPr>
          <w:rFonts w:hint="eastAsia" w:ascii="仿宋_GB2312" w:hAnsi="仿宋_GB2312" w:eastAsia="仿宋_GB2312" w:cs="仿宋_GB2312"/>
          <w:b w:val="0"/>
          <w:bCs w:val="0"/>
          <w:sz w:val="30"/>
          <w:szCs w:val="30"/>
          <w:lang w:eastAsia="zh-CN"/>
        </w:rPr>
        <w:t>元。二是加强对十类</w:t>
      </w:r>
      <w:r>
        <w:rPr>
          <w:rFonts w:hint="eastAsia" w:ascii="仿宋_GB2312" w:hAnsi="仿宋_GB2312" w:eastAsia="仿宋_GB2312" w:cs="仿宋_GB2312"/>
          <w:b w:val="0"/>
          <w:bCs w:val="0"/>
          <w:sz w:val="30"/>
          <w:szCs w:val="30"/>
          <w:lang w:val="en-US"/>
        </w:rPr>
        <w:t>65</w:t>
      </w:r>
      <w:r>
        <w:rPr>
          <w:rFonts w:hint="eastAsia" w:ascii="仿宋_GB2312" w:hAnsi="仿宋_GB2312" w:eastAsia="仿宋_GB2312" w:cs="仿宋_GB2312"/>
          <w:b w:val="0"/>
          <w:bCs w:val="0"/>
          <w:sz w:val="30"/>
          <w:szCs w:val="30"/>
          <w:lang w:eastAsia="zh-CN"/>
        </w:rPr>
        <w:t>个品种生产生活必需品的监测，做到每周一报，每月一分析，及时准确向政府及相关部门报送县城市场主要商品价格变动情况。三是加强节假日生活必需品价格监测工作，做好我县重要民生商品保供稳价调度工作。</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9.优化营商环境。一是</w:t>
      </w:r>
      <w:r>
        <w:rPr>
          <w:rFonts w:hint="eastAsia" w:ascii="仿宋_GB2312" w:hAnsi="仿宋_GB2312" w:eastAsia="仿宋_GB2312" w:cs="仿宋_GB2312"/>
          <w:b w:val="0"/>
          <w:bCs w:val="0"/>
          <w:color w:val="auto"/>
          <w:sz w:val="30"/>
          <w:szCs w:val="30"/>
          <w:lang w:val="en-US" w:eastAsia="zh-CN"/>
        </w:rPr>
        <w:t>完善优化营商环境促进市场主体倍增组织领导机制，</w:t>
      </w:r>
      <w:r>
        <w:rPr>
          <w:rFonts w:hint="eastAsia" w:ascii="仿宋_GB2312" w:hAnsi="仿宋_GB2312" w:eastAsia="仿宋_GB2312" w:cs="仿宋_GB2312"/>
          <w:b w:val="0"/>
          <w:bCs w:val="0"/>
          <w:color w:val="auto"/>
          <w:kern w:val="2"/>
          <w:sz w:val="30"/>
          <w:szCs w:val="30"/>
          <w:lang w:val="en-US" w:eastAsia="zh-CN" w:bidi="ar-SA"/>
        </w:rPr>
        <w:t>设1个领导小组办公室和</w:t>
      </w:r>
      <w:r>
        <w:rPr>
          <w:rFonts w:hint="eastAsia" w:ascii="仿宋_GB2312" w:hAnsi="仿宋_GB2312" w:eastAsia="仿宋_GB2312" w:cs="仿宋_GB2312"/>
          <w:b w:val="0"/>
          <w:bCs w:val="0"/>
          <w:color w:val="auto"/>
          <w:sz w:val="30"/>
          <w:szCs w:val="30"/>
          <w:lang w:val="en-US" w:eastAsia="zh-CN"/>
        </w:rPr>
        <w:t>8个专项工作组，制定</w:t>
      </w:r>
      <w:r>
        <w:rPr>
          <w:rFonts w:hint="eastAsia" w:ascii="仿宋_GB2312" w:hAnsi="仿宋_GB2312" w:eastAsia="仿宋_GB2312" w:cs="仿宋_GB2312"/>
          <w:b w:val="0"/>
          <w:bCs w:val="0"/>
          <w:color w:val="auto"/>
          <w:kern w:val="2"/>
          <w:sz w:val="30"/>
          <w:szCs w:val="30"/>
          <w:lang w:val="en-US" w:eastAsia="zh-CN" w:bidi="ar-SA"/>
        </w:rPr>
        <w:t>《新平县优化营商环境三年行动方案（2022—2024年）》（送审稿），细化《新平县优化营商环境工作重点任务清单》。二是</w:t>
      </w:r>
      <w:r>
        <w:rPr>
          <w:rFonts w:hint="eastAsia" w:ascii="仿宋_GB2312" w:hAnsi="仿宋_GB2312" w:eastAsia="仿宋_GB2312" w:cs="仿宋_GB2312"/>
          <w:b w:val="0"/>
          <w:bCs w:val="0"/>
          <w:color w:val="auto"/>
          <w:kern w:val="2"/>
          <w:sz w:val="30"/>
          <w:szCs w:val="30"/>
          <w:highlight w:val="none"/>
          <w:lang w:val="en-US" w:eastAsia="zh-CN" w:bidi="ar-SA"/>
        </w:rPr>
        <w:t>深化投资审批制度改革，推行项目审批“</w:t>
      </w:r>
      <w:r>
        <w:rPr>
          <w:rFonts w:hint="eastAsia" w:ascii="仿宋_GB2312" w:hAnsi="仿宋_GB2312" w:eastAsia="仿宋_GB2312" w:cs="仿宋_GB2312"/>
          <w:b w:val="0"/>
          <w:bCs w:val="0"/>
          <w:color w:val="auto"/>
          <w:kern w:val="2"/>
          <w:sz w:val="30"/>
          <w:szCs w:val="30"/>
          <w:lang w:val="en-US" w:eastAsia="zh-CN" w:bidi="ar-SA"/>
        </w:rPr>
        <w:t>一窗受理”模式，截至10月31日，已备案226个项目，审批72个项目；</w:t>
      </w:r>
      <w:r>
        <w:rPr>
          <w:rFonts w:hint="eastAsia" w:ascii="仿宋_GB2312" w:hAnsi="仿宋_GB2312" w:eastAsia="仿宋_GB2312" w:cs="仿宋_GB2312"/>
          <w:b w:val="0"/>
          <w:bCs w:val="0"/>
          <w:color w:val="auto"/>
          <w:kern w:val="2"/>
          <w:sz w:val="30"/>
          <w:szCs w:val="30"/>
          <w:highlight w:val="none"/>
          <w:lang w:val="en-US" w:eastAsia="zh-CN" w:bidi="ar-SA"/>
        </w:rPr>
        <w:t>推行“证</w:t>
      </w:r>
      <w:r>
        <w:rPr>
          <w:rFonts w:hint="eastAsia" w:ascii="仿宋_GB2312" w:hAnsi="仿宋_GB2312" w:eastAsia="仿宋_GB2312" w:cs="仿宋_GB2312"/>
          <w:b w:val="0"/>
          <w:bCs w:val="0"/>
          <w:color w:val="auto"/>
          <w:sz w:val="30"/>
          <w:szCs w:val="30"/>
          <w:highlight w:val="none"/>
          <w:lang w:val="en-US" w:eastAsia="zh-CN"/>
        </w:rPr>
        <w:t>照分离”</w:t>
      </w:r>
      <w:r>
        <w:rPr>
          <w:rFonts w:hint="eastAsia" w:ascii="仿宋_GB2312" w:hAnsi="仿宋_GB2312" w:eastAsia="仿宋_GB2312" w:cs="仿宋_GB2312"/>
          <w:b w:val="0"/>
          <w:bCs w:val="0"/>
          <w:color w:val="auto"/>
          <w:kern w:val="2"/>
          <w:sz w:val="30"/>
          <w:szCs w:val="30"/>
          <w:highlight w:val="none"/>
          <w:lang w:val="en-US" w:eastAsia="zh-CN" w:bidi="ar-SA"/>
        </w:rPr>
        <w:t>深化商事制度改革；</w:t>
      </w:r>
      <w:r>
        <w:rPr>
          <w:rFonts w:hint="eastAsia" w:ascii="仿宋_GB2312" w:hAnsi="仿宋_GB2312" w:eastAsia="仿宋_GB2312" w:cs="仿宋_GB2312"/>
          <w:b w:val="0"/>
          <w:bCs w:val="0"/>
          <w:color w:val="auto"/>
          <w:sz w:val="30"/>
          <w:szCs w:val="30"/>
          <w:highlight w:val="none"/>
          <w:lang w:val="en-US" w:eastAsia="zh-CN"/>
        </w:rPr>
        <w:t>压缩承诺办结时限，大幅提高审批服务效率。三是推进戛洒镇行政管理体制改革，首次向乡镇一级延伸“相对集中行政许可权”改革，并在乡镇一级建立标准化政务服务大厅。四是</w:t>
      </w:r>
      <w:r>
        <w:rPr>
          <w:rFonts w:hint="eastAsia" w:ascii="仿宋_GB2312" w:hAnsi="仿宋_GB2312" w:eastAsia="仿宋_GB2312" w:cs="仿宋_GB2312"/>
          <w:b w:val="0"/>
          <w:bCs w:val="0"/>
          <w:color w:val="auto"/>
          <w:sz w:val="30"/>
          <w:szCs w:val="30"/>
          <w:lang w:val="en-US" w:eastAsia="zh-CN"/>
        </w:rPr>
        <w:t>开展综合信用联合审查，不断构建诚信新平。</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84"/>
        <w:jc w:val="left"/>
        <w:textAlignment w:val="auto"/>
        <w:outlineLvl w:val="9"/>
        <w:rPr>
          <w:rFonts w:hint="eastAsia" w:ascii="仿宋_GB2312" w:hAnsi="仿宋_GB2312" w:eastAsia="仿宋_GB2312" w:cs="仿宋_GB2312"/>
          <w:b w:val="0"/>
          <w:bCs w:val="0"/>
          <w:color w:val="auto"/>
          <w:sz w:val="30"/>
          <w:szCs w:val="30"/>
          <w:lang w:eastAsia="zh-CN"/>
        </w:rPr>
      </w:pPr>
      <w:r>
        <w:rPr>
          <w:rFonts w:hint="eastAsia" w:ascii="仿宋_GB2312" w:hAnsi="仿宋_GB2312" w:eastAsia="仿宋_GB2312" w:cs="仿宋_GB2312"/>
          <w:b w:val="0"/>
          <w:bCs w:val="0"/>
          <w:kern w:val="2"/>
          <w:sz w:val="30"/>
          <w:szCs w:val="30"/>
          <w:lang w:val="en-US" w:eastAsia="zh-CN" w:bidi="ar-SA"/>
        </w:rPr>
        <w:t>10.易地扶贫搬迁后扶和乡村振兴相关工作。一是</w:t>
      </w:r>
      <w:r>
        <w:rPr>
          <w:rFonts w:hint="eastAsia" w:ascii="仿宋_GB2312" w:hAnsi="仿宋_GB2312" w:eastAsia="仿宋_GB2312" w:cs="仿宋_GB2312"/>
          <w:b w:val="0"/>
          <w:bCs w:val="0"/>
          <w:color w:val="auto"/>
          <w:sz w:val="30"/>
          <w:szCs w:val="30"/>
          <w:lang w:val="en-US" w:eastAsia="zh-CN"/>
        </w:rPr>
        <w:t>做好戛洒</w:t>
      </w:r>
      <w:r>
        <w:rPr>
          <w:rFonts w:hint="eastAsia" w:ascii="仿宋_GB2312" w:hAnsi="仿宋_GB2312" w:eastAsia="仿宋_GB2312" w:cs="仿宋_GB2312"/>
          <w:b w:val="0"/>
          <w:bCs w:val="0"/>
          <w:color w:val="auto"/>
          <w:kern w:val="0"/>
          <w:sz w:val="30"/>
          <w:szCs w:val="30"/>
          <w:lang w:val="en-US" w:eastAsia="zh-CN" w:bidi="ar"/>
        </w:rPr>
        <w:t>欢乐水世界旅游扶贫及配套设施建设，</w:t>
      </w:r>
      <w:r>
        <w:rPr>
          <w:rFonts w:hint="eastAsia" w:ascii="仿宋_GB2312" w:hAnsi="仿宋_GB2312" w:eastAsia="仿宋_GB2312" w:cs="仿宋_GB2312"/>
          <w:b w:val="0"/>
          <w:bCs w:val="0"/>
          <w:color w:val="auto"/>
          <w:sz w:val="30"/>
          <w:szCs w:val="30"/>
          <w:lang w:val="en-US" w:eastAsia="zh-CN"/>
        </w:rPr>
        <w:t>水塘镇哪得龙搬迁安置点“以奖待补”（扶贫车间），水塘镇、建兴乡2022年以工代赈示范工程项目建设</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val="en-US" w:eastAsia="zh-CN"/>
        </w:rPr>
        <w:t>二是配合做好新平县乡村振兴示范（田园综合体）、新平县国家农村产业整合融合发展示范园创建申报相关工作。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z w:val="30"/>
          <w:szCs w:val="30"/>
          <w:lang w:val="en-US"/>
        </w:rPr>
      </w:pPr>
      <w:r>
        <w:rPr>
          <w:rFonts w:hint="eastAsia" w:ascii="仿宋_GB2312" w:hAnsi="仿宋_GB2312" w:eastAsia="仿宋_GB2312" w:cs="仿宋_GB2312"/>
          <w:b w:val="0"/>
          <w:bCs w:val="0"/>
          <w:color w:val="auto"/>
          <w:kern w:val="0"/>
          <w:sz w:val="30"/>
          <w:szCs w:val="30"/>
          <w:highlight w:val="none"/>
          <w:u w:val="none"/>
          <w:lang w:val="en-US" w:eastAsia="zh-CN" w:bidi="ar"/>
        </w:rPr>
        <w:t>11.推进长江经济带发展重点工作。一是</w:t>
      </w:r>
      <w:r>
        <w:rPr>
          <w:rFonts w:hint="eastAsia" w:ascii="仿宋_GB2312" w:hAnsi="仿宋_GB2312" w:eastAsia="仿宋_GB2312" w:cs="仿宋_GB2312"/>
          <w:b w:val="0"/>
          <w:bCs w:val="0"/>
          <w:color w:val="auto"/>
          <w:kern w:val="0"/>
          <w:sz w:val="30"/>
          <w:szCs w:val="30"/>
          <w:lang w:val="en-US" w:eastAsia="zh-CN" w:bidi="ar"/>
        </w:rPr>
        <w:t>及时调整充实县推动长江经济带发展领导小组；积极争取有关长江经济带重大项目专项债券资金及争取中央预算内资金。二是制定并印发《新平县2022年推动长江经济带工作要点》和《国家移交2021年长江经济带生态环境问题整改方案》，完成新平县粗钢产能核实问题整改，加强环境污染防治，推进生态保护修复，积极推进产业优化升级。</w:t>
      </w:r>
    </w:p>
    <w:p>
      <w:pPr>
        <w:ind w:firstLine="600" w:firstLineChars="200"/>
        <w:rPr>
          <w:rFonts w:hint="eastAsia" w:ascii="仿宋_GB2312" w:hAnsi="仿宋_GB2312" w:eastAsia="仿宋_GB2312" w:cs="仿宋_GB2312"/>
          <w:b w:val="0"/>
          <w:bCs w:val="0"/>
          <w:color w:val="FF0000"/>
          <w:sz w:val="30"/>
          <w:szCs w:val="30"/>
        </w:rPr>
      </w:pPr>
      <w:r>
        <w:rPr>
          <w:rFonts w:hint="eastAsia" w:ascii="仿宋_GB2312" w:hAnsi="仿宋_GB2312" w:eastAsia="仿宋_GB2312" w:cs="仿宋_GB2312"/>
          <w:b w:val="0"/>
          <w:bCs w:val="0"/>
          <w:sz w:val="30"/>
          <w:szCs w:val="30"/>
          <w:lang w:val="en-US" w:eastAsia="zh-CN"/>
        </w:rPr>
        <w:t>12</w:t>
      </w:r>
      <w:r>
        <w:rPr>
          <w:rFonts w:hint="eastAsia" w:ascii="仿宋_GB2312" w:hAnsi="仿宋_GB2312" w:eastAsia="仿宋_GB2312" w:cs="仿宋_GB2312"/>
          <w:b w:val="0"/>
          <w:bCs w:val="0"/>
          <w:sz w:val="30"/>
          <w:szCs w:val="30"/>
          <w:lang w:val="en-US"/>
        </w:rPr>
        <w:t>.</w:t>
      </w:r>
      <w:bookmarkStart w:id="0" w:name="_GoBack"/>
      <w:r>
        <w:rPr>
          <w:rFonts w:hint="eastAsia" w:ascii="仿宋_GB2312" w:hAnsi="仿宋_GB2312" w:eastAsia="仿宋_GB2312" w:cs="仿宋_GB2312"/>
          <w:b w:val="0"/>
          <w:bCs w:val="0"/>
          <w:sz w:val="30"/>
          <w:szCs w:val="30"/>
          <w:lang w:val="en-US"/>
        </w:rPr>
        <w:t>全面从严治党主体责任</w:t>
      </w:r>
      <w:r>
        <w:rPr>
          <w:rFonts w:hint="eastAsia" w:ascii="仿宋_GB2312" w:hAnsi="仿宋_GB2312" w:eastAsia="仿宋_GB2312" w:cs="仿宋_GB2312"/>
          <w:b w:val="0"/>
          <w:bCs w:val="0"/>
          <w:sz w:val="30"/>
          <w:szCs w:val="30"/>
          <w:lang w:eastAsia="zh-CN"/>
        </w:rPr>
        <w:t>落实</w:t>
      </w:r>
      <w:bookmarkEnd w:id="0"/>
      <w:r>
        <w:rPr>
          <w:rFonts w:hint="eastAsia" w:ascii="仿宋_GB2312" w:hAnsi="仿宋_GB2312" w:eastAsia="仿宋_GB2312" w:cs="仿宋_GB2312"/>
          <w:b w:val="0"/>
          <w:bCs w:val="0"/>
          <w:sz w:val="30"/>
          <w:szCs w:val="30"/>
          <w:lang w:eastAsia="zh-CN"/>
        </w:rPr>
        <w:t>。深入贯彻落实中央、省、市、县纪委全会和县委决策部署，严格落实党风廉政建设责任制，履行全面从严治党主体责任，增强“四个意识”、坚定“四个自信”、做到“两个维护”，以迎接党的二十大为主线，把主体责任和监督责任一贯到底，确保中央和省市县委各项决策部署落地见效。通过开展“以案促改”警示教育活动，参观廉政教育基地等方式，加强对干部职工廉政教育，筑牢防腐拒变思想防线。开展“两转一强一提”大讨论和实践活动，干部职工工作作风转变明显，干部队伍凝聚力进一步增强。抓好意识形态工作责任制，排查敏感风险因素，全局意识形态领域形势总体向上向好。</w:t>
      </w:r>
    </w:p>
    <w:p>
      <w:pPr>
        <w:spacing w:line="600" w:lineRule="exact"/>
        <w:ind w:firstLine="600" w:firstLineChars="200"/>
        <w:rPr>
          <w:rFonts w:hint="eastAsia" w:ascii="黑体" w:hAnsi="黑体" w:eastAsia="黑体"/>
          <w:sz w:val="30"/>
          <w:szCs w:val="30"/>
        </w:rPr>
      </w:pPr>
      <w:r>
        <w:rPr>
          <w:rFonts w:hint="eastAsia" w:ascii="黑体" w:hAnsi="黑体" w:eastAsia="黑体"/>
          <w:sz w:val="30"/>
          <w:szCs w:val="30"/>
        </w:rPr>
        <w:t>二、部门基本情况</w:t>
      </w:r>
    </w:p>
    <w:p>
      <w:pPr>
        <w:spacing w:line="600" w:lineRule="exact"/>
        <w:ind w:firstLine="600" w:firstLineChars="200"/>
        <w:rPr>
          <w:rFonts w:hint="eastAsia" w:ascii="楷体" w:hAnsi="楷体" w:eastAsia="楷体"/>
          <w:sz w:val="30"/>
          <w:szCs w:val="30"/>
        </w:rPr>
      </w:pPr>
      <w:r>
        <w:rPr>
          <w:rFonts w:hint="eastAsia" w:ascii="楷体" w:hAnsi="楷体" w:eastAsia="楷体"/>
          <w:sz w:val="30"/>
          <w:szCs w:val="30"/>
        </w:rPr>
        <w:t>（一）机构设置情况</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kern w:val="0"/>
          <w:sz w:val="30"/>
          <w:szCs w:val="30"/>
        </w:rPr>
        <w:t>我</w:t>
      </w:r>
      <w:r>
        <w:rPr>
          <w:rFonts w:hint="eastAsia" w:ascii="仿宋_GB2312" w:hAnsi="仿宋_GB2312" w:eastAsia="仿宋_GB2312" w:cs="仿宋_GB2312"/>
          <w:kern w:val="0"/>
          <w:sz w:val="30"/>
          <w:szCs w:val="30"/>
          <w:lang w:eastAsia="zh-CN"/>
        </w:rPr>
        <w:t>部门</w:t>
      </w:r>
      <w:r>
        <w:rPr>
          <w:rFonts w:hint="eastAsia" w:ascii="仿宋_GB2312" w:hAnsi="仿宋_GB2312" w:eastAsia="仿宋_GB2312" w:cs="仿宋_GB2312"/>
          <w:kern w:val="0"/>
          <w:sz w:val="30"/>
          <w:szCs w:val="30"/>
        </w:rPr>
        <w:t>共</w:t>
      </w:r>
      <w:r>
        <w:rPr>
          <w:rFonts w:hint="eastAsia" w:ascii="仿宋_GB2312" w:hAnsi="仿宋_GB2312" w:eastAsia="仿宋_GB2312" w:cs="仿宋_GB2312"/>
          <w:sz w:val="30"/>
          <w:szCs w:val="30"/>
        </w:rPr>
        <w:t>设6个内设机构</w:t>
      </w:r>
      <w:r>
        <w:rPr>
          <w:rFonts w:hint="eastAsia" w:ascii="仿宋_GB2312" w:hAnsi="仿宋_GB2312" w:eastAsia="仿宋_GB2312" w:cs="仿宋_GB2312"/>
          <w:sz w:val="30"/>
          <w:szCs w:val="30"/>
          <w:lang w:val="en-US" w:eastAsia="zh-CN"/>
        </w:rPr>
        <w:t>,包括</w:t>
      </w:r>
      <w:r>
        <w:rPr>
          <w:rFonts w:hint="eastAsia" w:ascii="仿宋_GB2312" w:hAnsi="仿宋_GB2312" w:eastAsia="仿宋_GB2312" w:cs="仿宋_GB2312"/>
          <w:sz w:val="30"/>
          <w:szCs w:val="30"/>
        </w:rPr>
        <w:t>：办公室、固定资产投资（行政审批）股</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rPr>
        <w:t>规划综合股</w:t>
      </w:r>
      <w:r>
        <w:rPr>
          <w:rFonts w:hint="eastAsia" w:ascii="仿宋_GB2312" w:hAnsi="仿宋_GB2312" w:eastAsia="仿宋_GB2312" w:cs="仿宋_GB2312"/>
          <w:color w:val="000000"/>
          <w:sz w:val="30"/>
          <w:szCs w:val="30"/>
        </w:rPr>
        <w:t>、体制改革与搬迁安</w:t>
      </w:r>
      <w:r>
        <w:rPr>
          <w:rFonts w:hint="eastAsia" w:ascii="仿宋_GB2312" w:hAnsi="仿宋_GB2312" w:eastAsia="仿宋_GB2312" w:cs="仿宋_GB2312"/>
          <w:sz w:val="30"/>
          <w:szCs w:val="30"/>
        </w:rPr>
        <w:t>置股（新平县国民经济动员办公室）、价格收费管理股、粮食物资储备管理股。</w:t>
      </w:r>
      <w:r>
        <w:rPr>
          <w:rFonts w:hint="eastAsia" w:ascii="仿宋_GB2312" w:hAnsi="仿宋_GB2312" w:eastAsia="仿宋_GB2312" w:cs="仿宋_GB2312"/>
          <w:sz w:val="30"/>
          <w:szCs w:val="30"/>
          <w:lang w:val="en-US" w:eastAsia="zh-CN"/>
        </w:rPr>
        <w:t xml:space="preserve">  </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所</w:t>
      </w:r>
      <w:r>
        <w:rPr>
          <w:rFonts w:hint="eastAsia" w:ascii="仿宋_GB2312" w:hAnsi="仿宋_GB2312" w:eastAsia="仿宋_GB2312" w:cs="仿宋_GB2312"/>
          <w:color w:val="auto"/>
          <w:sz w:val="30"/>
          <w:szCs w:val="30"/>
        </w:rPr>
        <w:t>属单位</w:t>
      </w:r>
      <w:r>
        <w:rPr>
          <w:rFonts w:hint="eastAsia" w:ascii="仿宋_GB2312" w:hAnsi="仿宋_GB2312" w:eastAsia="仿宋_GB2312" w:cs="仿宋_GB2312"/>
          <w:color w:val="auto"/>
          <w:sz w:val="30"/>
          <w:szCs w:val="30"/>
          <w:lang w:val="en-US" w:eastAsia="zh-CN"/>
        </w:rPr>
        <w:t>2个，分别是</w:t>
      </w:r>
      <w:r>
        <w:rPr>
          <w:rFonts w:hint="eastAsia" w:ascii="仿宋_GB2312" w:hAnsi="仿宋_GB2312" w:eastAsia="仿宋_GB2312" w:cs="仿宋_GB2312"/>
          <w:color w:val="auto"/>
          <w:sz w:val="30"/>
          <w:szCs w:val="30"/>
        </w:rPr>
        <w:t>：</w:t>
      </w:r>
    </w:p>
    <w:p>
      <w:pPr>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项目储备中心</w:t>
      </w:r>
      <w:r>
        <w:rPr>
          <w:rFonts w:hint="eastAsia" w:ascii="仿宋_GB2312" w:hAnsi="仿宋_GB2312" w:eastAsia="仿宋_GB2312" w:cs="仿宋_GB2312"/>
          <w:color w:val="auto"/>
          <w:sz w:val="30"/>
          <w:szCs w:val="30"/>
          <w:lang w:eastAsia="zh-CN"/>
        </w:rPr>
        <w:t>。</w:t>
      </w:r>
    </w:p>
    <w:p>
      <w:pPr>
        <w:spacing w:line="600" w:lineRule="exact"/>
        <w:ind w:firstLine="600" w:firstLineChars="200"/>
        <w:rPr>
          <w:rFonts w:hint="eastAsia" w:ascii="仿宋_GB2312" w:eastAsia="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价格认证中心。</w:t>
      </w:r>
    </w:p>
    <w:p>
      <w:pPr>
        <w:spacing w:line="600" w:lineRule="exact"/>
        <w:ind w:firstLine="600" w:firstLineChars="200"/>
        <w:rPr>
          <w:rFonts w:hint="eastAsia" w:ascii="楷体" w:hAnsi="楷体" w:eastAsia="楷体"/>
          <w:sz w:val="30"/>
          <w:szCs w:val="30"/>
        </w:rPr>
      </w:pPr>
      <w:r>
        <w:rPr>
          <w:rFonts w:hint="eastAsia" w:ascii="楷体" w:hAnsi="楷体" w:eastAsia="楷体"/>
          <w:sz w:val="30"/>
          <w:szCs w:val="30"/>
          <w:lang w:eastAsia="zh-CN"/>
        </w:rPr>
        <w:t>（二）</w:t>
      </w:r>
      <w:r>
        <w:rPr>
          <w:rFonts w:hint="eastAsia" w:ascii="楷体" w:hAnsi="楷体" w:eastAsia="楷体"/>
          <w:sz w:val="30"/>
          <w:szCs w:val="30"/>
        </w:rPr>
        <w:t>决算单位构成</w:t>
      </w:r>
    </w:p>
    <w:p>
      <w:pPr>
        <w:spacing w:line="600" w:lineRule="exact"/>
        <w:ind w:firstLine="600" w:firstLineChars="200"/>
        <w:rPr>
          <w:rFonts w:hint="eastAsia" w:ascii="仿宋_GB2312" w:eastAsia="仿宋_GB2312"/>
          <w:color w:val="auto"/>
          <w:sz w:val="30"/>
          <w:szCs w:val="30"/>
        </w:rPr>
      </w:pPr>
      <w:r>
        <w:rPr>
          <w:rFonts w:ascii="仿宋_GB2312" w:hAnsi="仿宋_GB2312" w:eastAsia="仿宋_GB2312" w:cs="仿宋_GB2312"/>
          <w:sz w:val="30"/>
          <w:szCs w:val="30"/>
        </w:rPr>
        <w:t>纳入新平彝族傣族自治县发展和改革局202</w:t>
      </w:r>
      <w:r>
        <w:rPr>
          <w:rFonts w:hint="eastAsia" w:ascii="仿宋_GB2312" w:hAnsi="仿宋_GB2312" w:eastAsia="仿宋_GB2312" w:cs="仿宋_GB2312"/>
          <w:sz w:val="30"/>
          <w:szCs w:val="30"/>
          <w:lang w:val="en-US" w:eastAsia="zh-CN"/>
        </w:rPr>
        <w:t>2</w:t>
      </w:r>
      <w:r>
        <w:rPr>
          <w:rFonts w:ascii="仿宋_GB2312" w:hAnsi="仿宋_GB2312" w:eastAsia="仿宋_GB2312" w:cs="仿宋_GB2312"/>
          <w:sz w:val="30"/>
          <w:szCs w:val="30"/>
        </w:rPr>
        <w:t>年度部门决算编报的单位共1个。其中：行政单位1个，参照公务员法管理的事业单</w:t>
      </w:r>
      <w:r>
        <w:rPr>
          <w:rFonts w:ascii="仿宋_GB2312" w:hAnsi="仿宋_GB2312" w:eastAsia="仿宋_GB2312" w:cs="仿宋_GB2312"/>
          <w:color w:val="auto"/>
          <w:sz w:val="30"/>
          <w:szCs w:val="30"/>
        </w:rPr>
        <w:t>位0个，其他事业单位0个。</w:t>
      </w:r>
      <w:r>
        <w:rPr>
          <w:rFonts w:hint="eastAsia" w:ascii="仿宋_GB2312" w:eastAsia="仿宋_GB2312"/>
          <w:color w:val="auto"/>
          <w:sz w:val="30"/>
          <w:szCs w:val="30"/>
        </w:rPr>
        <w:t>分别是：</w:t>
      </w:r>
    </w:p>
    <w:p>
      <w:pPr>
        <w:spacing w:line="600" w:lineRule="exact"/>
        <w:ind w:firstLine="600" w:firstLineChars="200"/>
        <w:rPr>
          <w:rFonts w:hint="eastAsia" w:ascii="仿宋_GB2312" w:eastAsia="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w:t>
      </w:r>
      <w:r>
        <w:rPr>
          <w:rFonts w:ascii="仿宋_GB2312" w:hAnsi="仿宋_GB2312" w:eastAsia="仿宋_GB2312" w:cs="仿宋_GB2312"/>
          <w:color w:val="auto"/>
          <w:sz w:val="30"/>
          <w:szCs w:val="30"/>
        </w:rPr>
        <w:t>新平彝族傣族自治县发展和改革局</w:t>
      </w:r>
      <w:r>
        <w:rPr>
          <w:rFonts w:hint="eastAsia" w:ascii="仿宋_GB2312" w:hAnsi="仿宋_GB2312" w:eastAsia="仿宋_GB2312" w:cs="仿宋_GB2312"/>
          <w:color w:val="auto"/>
          <w:sz w:val="30"/>
          <w:szCs w:val="30"/>
          <w:lang w:eastAsia="zh-CN"/>
        </w:rPr>
        <w:t>。</w:t>
      </w:r>
    </w:p>
    <w:p>
      <w:pPr>
        <w:ind w:firstLine="600" w:firstLineChars="200"/>
        <w:rPr>
          <w:rFonts w:hint="eastAsia" w:ascii="楷体" w:hAnsi="楷体" w:eastAsia="楷体"/>
          <w:sz w:val="30"/>
          <w:szCs w:val="30"/>
        </w:rPr>
      </w:pPr>
      <w:r>
        <w:rPr>
          <w:rFonts w:hint="eastAsia" w:ascii="楷体" w:hAnsi="楷体" w:eastAsia="楷体"/>
          <w:sz w:val="30"/>
          <w:szCs w:val="30"/>
        </w:rPr>
        <w:t>（</w:t>
      </w:r>
      <w:r>
        <w:rPr>
          <w:rFonts w:hint="eastAsia" w:ascii="楷体" w:hAnsi="楷体" w:eastAsia="楷体"/>
          <w:sz w:val="30"/>
          <w:szCs w:val="30"/>
          <w:lang w:eastAsia="zh-CN"/>
        </w:rPr>
        <w:t>三</w:t>
      </w:r>
      <w:r>
        <w:rPr>
          <w:rFonts w:hint="eastAsia" w:ascii="楷体" w:hAnsi="楷体" w:eastAsia="楷体"/>
          <w:sz w:val="30"/>
          <w:szCs w:val="30"/>
        </w:rPr>
        <w:t xml:space="preserve">）部门人员和车辆的编制及实有情况 </w:t>
      </w:r>
    </w:p>
    <w:p>
      <w:pPr>
        <w:pStyle w:val="15"/>
        <w:spacing w:before="0" w:after="0" w:line="560" w:lineRule="atLeast"/>
        <w:ind w:left="0" w:right="0" w:firstLine="600"/>
        <w:rPr>
          <w:rFonts w:ascii="宋体" w:hAnsi="宋体" w:eastAsia="宋体" w:cs="宋体"/>
        </w:rPr>
      </w:pPr>
      <w:r>
        <w:rPr>
          <w:rFonts w:ascii="仿宋_GB2312" w:hAnsi="仿宋_GB2312" w:eastAsia="仿宋_GB2312" w:cs="仿宋_GB2312"/>
          <w:sz w:val="30"/>
          <w:szCs w:val="30"/>
        </w:rPr>
        <w:t>新平彝族傣族自治县发展和改革局202</w:t>
      </w:r>
      <w:r>
        <w:rPr>
          <w:rFonts w:hint="eastAsia" w:ascii="仿宋_GB2312" w:hAnsi="仿宋_GB2312" w:eastAsia="仿宋_GB2312" w:cs="仿宋_GB2312"/>
          <w:sz w:val="30"/>
          <w:szCs w:val="30"/>
          <w:lang w:val="en-US" w:eastAsia="zh-CN"/>
        </w:rPr>
        <w:t>2</w:t>
      </w:r>
      <w:r>
        <w:rPr>
          <w:rFonts w:ascii="仿宋_GB2312" w:hAnsi="仿宋_GB2312" w:eastAsia="仿宋_GB2312" w:cs="仿宋_GB2312"/>
          <w:sz w:val="30"/>
          <w:szCs w:val="30"/>
        </w:rPr>
        <w:t>年末实有人员编制30人。其中：行政编制17人（含行政工勤编制2人），事业编制13人（含参公管理事业编制0人）；在职在编实有行政人员17人（含行政工勤人员2人），事业人员13人（含参公管理事业人员0人）。</w:t>
      </w:r>
    </w:p>
    <w:p>
      <w:pPr>
        <w:spacing w:line="600" w:lineRule="exact"/>
        <w:ind w:firstLine="600" w:firstLineChars="200"/>
        <w:rPr>
          <w:rFonts w:hint="eastAsia" w:ascii="仿宋_GB2312" w:hAnsi="宋体" w:eastAsia="仿宋_GB2312" w:cs="Arial"/>
          <w:kern w:val="0"/>
          <w:sz w:val="30"/>
          <w:szCs w:val="30"/>
        </w:rPr>
      </w:pPr>
      <w:r>
        <w:rPr>
          <w:rFonts w:hint="eastAsia" w:ascii="仿宋_GB2312" w:hAnsi="宋体" w:eastAsia="仿宋_GB2312" w:cs="Arial"/>
          <w:kern w:val="0"/>
          <w:sz w:val="30"/>
          <w:szCs w:val="30"/>
          <w:lang w:eastAsia="zh-CN"/>
        </w:rPr>
        <w:t>尚未移交</w:t>
      </w:r>
      <w:r>
        <w:rPr>
          <w:rFonts w:hint="eastAsia" w:ascii="仿宋_GB2312" w:hAnsi="宋体" w:eastAsia="仿宋_GB2312" w:cs="Arial"/>
          <w:kern w:val="0"/>
          <w:sz w:val="30"/>
          <w:szCs w:val="30"/>
        </w:rPr>
        <w:t>养老保险基金发放养老金的离退休人员</w:t>
      </w:r>
      <w:r>
        <w:rPr>
          <w:rFonts w:hint="eastAsia" w:ascii="仿宋_GB2312" w:hAnsi="宋体" w:eastAsia="仿宋_GB2312" w:cs="Arial"/>
          <w:kern w:val="0"/>
          <w:sz w:val="30"/>
          <w:szCs w:val="30"/>
          <w:lang w:eastAsia="zh-CN"/>
        </w:rPr>
        <w:t>共计</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离休</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人，退休</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由养老保险基金发放养老金的离退休人员</w:t>
      </w:r>
      <w:r>
        <w:rPr>
          <w:rFonts w:hint="eastAsia" w:ascii="仿宋_GB2312" w:hAnsi="宋体" w:eastAsia="仿宋_GB2312" w:cs="Arial"/>
          <w:kern w:val="0"/>
          <w:sz w:val="30"/>
          <w:szCs w:val="30"/>
          <w:lang w:val="en-US" w:eastAsia="zh-CN"/>
        </w:rPr>
        <w:t>38人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离休</w:t>
      </w:r>
      <w:r>
        <w:rPr>
          <w:rFonts w:hint="eastAsia" w:ascii="仿宋_GB2312" w:eastAsia="仿宋_GB2312"/>
          <w:sz w:val="30"/>
          <w:szCs w:val="30"/>
          <w:lang w:val="en-US" w:eastAsia="zh-CN"/>
        </w:rPr>
        <w:t>1</w:t>
      </w:r>
      <w:r>
        <w:rPr>
          <w:rFonts w:hint="eastAsia" w:ascii="仿宋_GB2312" w:hAnsi="宋体" w:eastAsia="仿宋_GB2312" w:cs="Arial"/>
          <w:kern w:val="0"/>
          <w:sz w:val="30"/>
          <w:szCs w:val="30"/>
        </w:rPr>
        <w:t>人，退休</w:t>
      </w:r>
      <w:r>
        <w:rPr>
          <w:rFonts w:hint="eastAsia" w:ascii="仿宋_GB2312" w:eastAsia="仿宋_GB2312"/>
          <w:sz w:val="30"/>
          <w:szCs w:val="30"/>
          <w:lang w:val="en-US" w:eastAsia="zh-CN"/>
        </w:rPr>
        <w:t>37</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w:t>
      </w:r>
    </w:p>
    <w:p>
      <w:pPr>
        <w:spacing w:line="600" w:lineRule="exact"/>
        <w:ind w:firstLine="600" w:firstLineChars="200"/>
        <w:rPr>
          <w:rFonts w:hint="eastAsia" w:ascii="仿宋_GB2312" w:hAnsi="宋体" w:eastAsia="仿宋_GB2312" w:cs="Arial"/>
          <w:color w:val="FF0000"/>
          <w:kern w:val="0"/>
          <w:sz w:val="30"/>
          <w:szCs w:val="30"/>
        </w:rPr>
      </w:pPr>
      <w:r>
        <w:rPr>
          <w:rFonts w:hint="eastAsia" w:ascii="仿宋_GB2312" w:hAnsi="宋体" w:eastAsia="仿宋_GB2312" w:cs="Arial"/>
          <w:kern w:val="0"/>
          <w:sz w:val="30"/>
          <w:szCs w:val="30"/>
        </w:rPr>
        <w:t>实有车辆编制</w:t>
      </w:r>
      <w:r>
        <w:rPr>
          <w:rFonts w:hint="eastAsia" w:ascii="仿宋_GB2312" w:eastAsia="仿宋_GB2312"/>
          <w:sz w:val="30"/>
          <w:szCs w:val="30"/>
          <w:lang w:val="en-US" w:eastAsia="zh-CN"/>
        </w:rPr>
        <w:t>1</w:t>
      </w:r>
      <w:r>
        <w:rPr>
          <w:rFonts w:hint="eastAsia" w:ascii="仿宋_GB2312" w:hAnsi="宋体" w:eastAsia="仿宋_GB2312" w:cs="Arial"/>
          <w:kern w:val="0"/>
          <w:sz w:val="30"/>
          <w:szCs w:val="30"/>
        </w:rPr>
        <w:t>辆，在编实有车辆</w:t>
      </w:r>
      <w:r>
        <w:rPr>
          <w:rFonts w:hint="eastAsia" w:ascii="仿宋_GB2312" w:eastAsia="仿宋_GB2312"/>
          <w:sz w:val="30"/>
          <w:szCs w:val="30"/>
          <w:lang w:val="en-US" w:eastAsia="zh-CN"/>
        </w:rPr>
        <w:t>1</w:t>
      </w:r>
      <w:r>
        <w:rPr>
          <w:rFonts w:hint="eastAsia" w:ascii="仿宋_GB2312" w:hAnsi="宋体" w:eastAsia="仿宋_GB2312" w:cs="Arial"/>
          <w:kern w:val="0"/>
          <w:sz w:val="30"/>
          <w:szCs w:val="30"/>
        </w:rPr>
        <w:t>辆。</w:t>
      </w:r>
    </w:p>
    <w:p>
      <w:pPr>
        <w:jc w:val="cente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2022</w:t>
      </w:r>
      <w:r>
        <w:rPr>
          <w:rFonts w:hint="eastAsia" w:ascii="黑体" w:hAnsi="黑体" w:eastAsia="黑体"/>
          <w:sz w:val="32"/>
          <w:szCs w:val="32"/>
        </w:rPr>
        <w:t>年度部门决算表</w:t>
      </w:r>
    </w:p>
    <w:p>
      <w:pPr>
        <w:spacing w:line="600" w:lineRule="exact"/>
        <w:ind w:firstLine="600" w:firstLineChars="200"/>
        <w:jc w:val="center"/>
        <w:rPr>
          <w:rFonts w:hint="eastAsia" w:ascii="仿宋_GB2312" w:eastAsia="仿宋_GB2312"/>
          <w:sz w:val="30"/>
          <w:szCs w:val="30"/>
        </w:rPr>
      </w:pPr>
      <w:r>
        <w:rPr>
          <w:rFonts w:hint="eastAsia" w:ascii="仿宋_GB2312" w:eastAsia="仿宋_GB2312"/>
          <w:sz w:val="30"/>
          <w:szCs w:val="30"/>
        </w:rPr>
        <w:t>（详见附件）</w:t>
      </w:r>
    </w:p>
    <w:p>
      <w:pPr>
        <w:spacing w:line="600" w:lineRule="exact"/>
        <w:ind w:firstLine="600" w:firstLineChars="200"/>
        <w:jc w:val="left"/>
        <w:rPr>
          <w:rFonts w:hint="eastAsia" w:ascii="仿宋_GB2312" w:eastAsia="仿宋_GB2312"/>
          <w:sz w:val="30"/>
          <w:szCs w:val="30"/>
          <w:lang w:eastAsia="zh-CN"/>
        </w:rPr>
      </w:pPr>
      <w:r>
        <w:rPr>
          <w:rFonts w:ascii="仿宋_GB2312" w:hAnsi="仿宋_GB2312" w:eastAsia="仿宋_GB2312" w:cs="仿宋_GB2312"/>
          <w:sz w:val="30"/>
          <w:szCs w:val="30"/>
        </w:rPr>
        <w:t>新平彝族傣族自治县发展和改革局</w:t>
      </w:r>
      <w:r>
        <w:rPr>
          <w:rFonts w:hint="eastAsia" w:ascii="仿宋_GB2312" w:eastAsia="仿宋_GB2312"/>
          <w:sz w:val="30"/>
          <w:szCs w:val="30"/>
          <w:lang w:val="en-US" w:eastAsia="zh-CN"/>
        </w:rPr>
        <w:t>2022</w:t>
      </w:r>
      <w:r>
        <w:rPr>
          <w:rFonts w:hint="eastAsia" w:ascii="仿宋_GB2312" w:eastAsia="仿宋_GB2312"/>
          <w:sz w:val="30"/>
          <w:szCs w:val="30"/>
          <w:lang w:eastAsia="zh-CN"/>
        </w:rPr>
        <w:t>年度无国有资本经营预算财政拨款收入，《国有资本经营预算财政拨款收入支出决算表》为空表。</w:t>
      </w:r>
    </w:p>
    <w:p>
      <w:pPr>
        <w:jc w:val="center"/>
        <w:rPr>
          <w:rFonts w:hint="eastAsia" w:ascii="黑体" w:hAnsi="黑体" w:eastAsia="黑体"/>
          <w:sz w:val="32"/>
          <w:szCs w:val="32"/>
        </w:rPr>
      </w:pPr>
      <w:r>
        <w:rPr>
          <w:rFonts w:hint="eastAsia" w:ascii="黑体" w:hAnsi="黑体" w:eastAsia="黑体"/>
          <w:sz w:val="32"/>
          <w:szCs w:val="32"/>
        </w:rPr>
        <w:t>第三部</w:t>
      </w:r>
      <w:r>
        <w:rPr>
          <w:rFonts w:hint="eastAsia" w:ascii="黑体" w:hAnsi="黑体" w:eastAsia="黑体"/>
          <w:sz w:val="32"/>
          <w:szCs w:val="32"/>
          <w:lang w:eastAsia="zh-CN"/>
        </w:rPr>
        <w:t>分</w:t>
      </w:r>
      <w:r>
        <w:rPr>
          <w:rFonts w:hint="eastAsia" w:ascii="黑体" w:hAnsi="黑体" w:eastAsia="黑体"/>
          <w:sz w:val="32"/>
          <w:szCs w:val="32"/>
        </w:rPr>
        <w:t xml:space="preserve">  </w:t>
      </w:r>
      <w:r>
        <w:rPr>
          <w:rFonts w:hint="eastAsia" w:ascii="黑体" w:hAnsi="黑体" w:eastAsia="黑体"/>
          <w:sz w:val="32"/>
          <w:szCs w:val="32"/>
          <w:lang w:val="en-US" w:eastAsia="zh-CN"/>
        </w:rPr>
        <w:t>2022</w:t>
      </w:r>
      <w:r>
        <w:rPr>
          <w:rFonts w:hint="eastAsia" w:ascii="黑体" w:hAnsi="黑体" w:eastAsia="黑体"/>
          <w:sz w:val="32"/>
          <w:szCs w:val="32"/>
        </w:rPr>
        <w:t>年度部门决算情况说明</w:t>
      </w:r>
    </w:p>
    <w:p>
      <w:pPr>
        <w:ind w:firstLine="600" w:firstLineChars="200"/>
        <w:jc w:val="left"/>
        <w:rPr>
          <w:rFonts w:hint="eastAsia" w:ascii="黑体" w:hAnsi="黑体" w:eastAsia="黑体"/>
          <w:sz w:val="30"/>
          <w:szCs w:val="30"/>
        </w:rPr>
      </w:pPr>
      <w:r>
        <w:rPr>
          <w:rFonts w:hint="eastAsia" w:ascii="黑体" w:hAnsi="黑体" w:eastAsia="黑体"/>
          <w:sz w:val="30"/>
          <w:szCs w:val="30"/>
        </w:rPr>
        <w:t>一、收入决算情况说明</w:t>
      </w:r>
    </w:p>
    <w:p>
      <w:pPr>
        <w:widowControl/>
        <w:snapToGrid w:val="0"/>
        <w:spacing w:before="100" w:after="100" w:line="600" w:lineRule="exact"/>
        <w:ind w:firstLine="538"/>
        <w:jc w:val="left"/>
        <w:rPr>
          <w:rFonts w:hint="eastAsia" w:ascii="仿宋_GB2312" w:eastAsia="仿宋_GB2312"/>
          <w:sz w:val="30"/>
          <w:szCs w:val="30"/>
          <w:highlight w:val="none"/>
        </w:rPr>
      </w:pPr>
      <w:r>
        <w:rPr>
          <w:rFonts w:ascii="仿宋_GB2312" w:hAnsi="仿宋_GB2312" w:eastAsia="仿宋_GB2312" w:cs="仿宋_GB2312"/>
          <w:sz w:val="30"/>
          <w:szCs w:val="30"/>
        </w:rPr>
        <w:t>新平彝族傣族自治县发展和改革局</w:t>
      </w:r>
      <w:r>
        <w:rPr>
          <w:rFonts w:hint="eastAsia" w:ascii="仿宋_GB2312" w:hAnsi="仿宋_GB2312" w:eastAsia="仿宋_GB2312" w:cs="仿宋_GB2312"/>
          <w:sz w:val="30"/>
          <w:szCs w:val="30"/>
          <w:lang w:val="en-US" w:eastAsia="zh-CN"/>
        </w:rPr>
        <w:t>2022</w:t>
      </w:r>
      <w:r>
        <w:rPr>
          <w:rFonts w:hint="eastAsia" w:ascii="仿宋_GB2312" w:eastAsia="仿宋_GB2312"/>
          <w:sz w:val="30"/>
          <w:szCs w:val="30"/>
          <w:highlight w:val="none"/>
        </w:rPr>
        <w:t>年度收入合计15</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465</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162.57</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其中：财政拨款收入15</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465</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162.57</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100.00</w:t>
      </w:r>
      <w:r>
        <w:rPr>
          <w:rFonts w:hint="eastAsia" w:ascii="仿宋_GB2312" w:eastAsia="仿宋_GB2312"/>
          <w:sz w:val="30"/>
          <w:szCs w:val="30"/>
          <w:highlight w:val="none"/>
        </w:rPr>
        <w:t>%；上级补助收入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%；事业收入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元（含教育收费</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%；经营收入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%；其他收入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2,086,762.10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15.60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2,086,762.10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15.60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；事业收入增加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；附属单位上缴收入增加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_GB2312" w:eastAsia="仿宋_GB2312"/>
          <w:sz w:val="30"/>
          <w:szCs w:val="30"/>
          <w:highlight w:val="none"/>
          <w:lang w:val="en-US" w:eastAsia="zh-CN"/>
        </w:rPr>
        <w:t>:2022年增加了死亡抚恤435,332.40元；新财建〔2022〕14号2022年中央水库移民补助资金1,278,050.00元；新财建〔2021〕1号,新财建〔2021〕19号2021年市级移民补助资金1,750,400.00元及新财字〔2022〕1号粮食风险补助资金比上年增加640,000.00元</w:t>
      </w:r>
      <w:r>
        <w:rPr>
          <w:rFonts w:hint="eastAsia" w:ascii="仿宋_GB2312" w:eastAsia="仿宋_GB2312"/>
          <w:sz w:val="30"/>
          <w:szCs w:val="30"/>
          <w:highlight w:val="none"/>
        </w:rPr>
        <w:t>。</w:t>
      </w:r>
    </w:p>
    <w:p>
      <w:pPr>
        <w:ind w:firstLine="600" w:firstLineChars="200"/>
        <w:jc w:val="left"/>
        <w:rPr>
          <w:rFonts w:hint="eastAsia" w:ascii="黑体" w:hAnsi="黑体" w:eastAsia="黑体"/>
          <w:sz w:val="30"/>
          <w:szCs w:val="30"/>
        </w:rPr>
      </w:pPr>
      <w:r>
        <w:rPr>
          <w:rFonts w:hint="eastAsia" w:ascii="黑体" w:hAnsi="黑体" w:eastAsia="黑体"/>
          <w:sz w:val="30"/>
          <w:szCs w:val="30"/>
        </w:rPr>
        <w:t>二、支出决算情况说明</w:t>
      </w:r>
    </w:p>
    <w:p>
      <w:pPr>
        <w:spacing w:line="600" w:lineRule="exact"/>
        <w:ind w:firstLine="600" w:firstLineChars="200"/>
        <w:rPr>
          <w:rFonts w:hint="eastAsia" w:ascii="仿宋_GB2312" w:eastAsia="仿宋_GB2312"/>
          <w:sz w:val="30"/>
          <w:szCs w:val="30"/>
          <w:lang w:eastAsia="zh-CN"/>
        </w:rPr>
      </w:pPr>
      <w:r>
        <w:rPr>
          <w:rFonts w:ascii="仿宋_GB2312" w:hAnsi="仿宋_GB2312" w:eastAsia="仿宋_GB2312" w:cs="仿宋_GB2312"/>
          <w:sz w:val="30"/>
          <w:szCs w:val="30"/>
        </w:rPr>
        <w:t>新平彝族傣族自治县发展和改革局202</w:t>
      </w:r>
      <w:r>
        <w:rPr>
          <w:rFonts w:hint="eastAsia" w:ascii="仿宋_GB2312" w:hAnsi="仿宋_GB2312" w:eastAsia="仿宋_GB2312" w:cs="仿宋_GB2312"/>
          <w:sz w:val="30"/>
          <w:szCs w:val="30"/>
          <w:lang w:val="en-US" w:eastAsia="zh-CN"/>
        </w:rPr>
        <w:t>2</w:t>
      </w:r>
      <w:r>
        <w:rPr>
          <w:rFonts w:ascii="仿宋_GB2312" w:hAnsi="仿宋_GB2312" w:eastAsia="仿宋_GB2312" w:cs="仿宋_GB2312"/>
          <w:sz w:val="30"/>
          <w:szCs w:val="30"/>
        </w:rPr>
        <w:t>年度</w:t>
      </w:r>
      <w:r>
        <w:rPr>
          <w:rFonts w:hint="eastAsia" w:ascii="仿宋_GB2312" w:eastAsia="仿宋_GB2312"/>
          <w:sz w:val="30"/>
          <w:szCs w:val="30"/>
        </w:rPr>
        <w:t>支出合计</w:t>
      </w:r>
      <w:r>
        <w:rPr>
          <w:rFonts w:hint="eastAsia" w:ascii="仿宋_GB2312" w:eastAsia="仿宋_GB2312"/>
          <w:sz w:val="30"/>
          <w:szCs w:val="30"/>
          <w:highlight w:val="none"/>
        </w:rPr>
        <w:t>15</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465</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162.57</w:t>
      </w:r>
      <w:r>
        <w:rPr>
          <w:rFonts w:hint="eastAsia" w:ascii="仿宋_GB2312" w:eastAsia="仿宋_GB2312"/>
          <w:sz w:val="30"/>
          <w:szCs w:val="30"/>
          <w:highlight w:val="none"/>
          <w:lang w:eastAsia="zh-CN"/>
        </w:rPr>
        <w:t>元</w:t>
      </w:r>
      <w:r>
        <w:rPr>
          <w:rFonts w:hint="eastAsia" w:ascii="仿宋_GB2312" w:eastAsia="仿宋_GB2312"/>
          <w:sz w:val="30"/>
          <w:szCs w:val="30"/>
        </w:rPr>
        <w:t>。其中：</w:t>
      </w:r>
      <w:r>
        <w:rPr>
          <w:rFonts w:hint="eastAsia" w:ascii="仿宋_GB2312" w:hAnsi="宋体" w:eastAsia="仿宋_GB2312" w:cs="Arial"/>
          <w:kern w:val="0"/>
          <w:sz w:val="30"/>
          <w:szCs w:val="30"/>
        </w:rPr>
        <w:t>基本支出</w:t>
      </w:r>
      <w:r>
        <w:rPr>
          <w:rFonts w:hint="eastAsia" w:ascii="仿宋_GB2312" w:eastAsia="仿宋_GB2312"/>
          <w:sz w:val="30"/>
          <w:szCs w:val="30"/>
          <w:highlight w:val="none"/>
        </w:rPr>
        <w:t>7</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147</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026.21</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eastAsia="仿宋_GB2312"/>
          <w:sz w:val="30"/>
          <w:szCs w:val="30"/>
          <w:lang w:val="en-US" w:eastAsia="zh-CN"/>
        </w:rPr>
        <w:t>46.21</w:t>
      </w:r>
      <w:r>
        <w:rPr>
          <w:rFonts w:hint="eastAsia" w:ascii="仿宋_GB2312" w:hAnsi="宋体" w:eastAsia="仿宋_GB2312" w:cs="Arial"/>
          <w:kern w:val="0"/>
          <w:sz w:val="30"/>
          <w:szCs w:val="30"/>
        </w:rPr>
        <w:t>％；项目支出</w:t>
      </w:r>
      <w:r>
        <w:rPr>
          <w:rFonts w:hint="eastAsia" w:ascii="仿宋_GB2312" w:hAnsi="宋体" w:eastAsia="仿宋_GB2312" w:cs="Arial"/>
          <w:kern w:val="0"/>
          <w:sz w:val="30"/>
          <w:szCs w:val="30"/>
          <w:highlight w:val="none"/>
        </w:rPr>
        <w:t>8</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318</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136.36</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eastAsia="仿宋_GB2312"/>
          <w:sz w:val="30"/>
          <w:szCs w:val="30"/>
          <w:lang w:val="en-US" w:eastAsia="zh-CN"/>
        </w:rPr>
        <w:t>53.79</w:t>
      </w:r>
      <w:r>
        <w:rPr>
          <w:rFonts w:hint="eastAsia" w:ascii="仿宋_GB2312" w:hAnsi="宋体" w:eastAsia="仿宋_GB2312" w:cs="Arial"/>
          <w:kern w:val="0"/>
          <w:sz w:val="30"/>
          <w:szCs w:val="30"/>
        </w:rPr>
        <w:t>％；上缴上级支出</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rPr>
        <w:t>％；经营支出</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rPr>
        <w:t>％；对附属单位补助支出</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rPr>
        <w:t>％。</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570,708.46</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3.83</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rPr>
        <w:t>基本支出</w:t>
      </w:r>
      <w:r>
        <w:rPr>
          <w:rFonts w:hint="eastAsia" w:ascii="仿宋_GB2312" w:eastAsia="仿宋_GB2312"/>
          <w:sz w:val="30"/>
          <w:szCs w:val="30"/>
          <w:highlight w:val="none"/>
          <w:lang w:val="en-US" w:eastAsia="zh-CN"/>
        </w:rPr>
        <w:t>减少336,568.39</w:t>
      </w:r>
      <w:r>
        <w:rPr>
          <w:rFonts w:hint="eastAsia" w:ascii="仿宋_GB2312" w:eastAsia="仿宋_GB2312"/>
          <w:sz w:val="30"/>
          <w:szCs w:val="30"/>
          <w:highlight w:val="none"/>
          <w:lang w:eastAsia="zh-CN"/>
        </w:rPr>
        <w:t>元，下降</w:t>
      </w:r>
      <w:r>
        <w:rPr>
          <w:rFonts w:hint="eastAsia" w:ascii="仿宋_GB2312" w:eastAsia="仿宋_GB2312"/>
          <w:sz w:val="30"/>
          <w:szCs w:val="30"/>
          <w:highlight w:val="none"/>
          <w:lang w:val="en-US" w:eastAsia="zh-CN"/>
        </w:rPr>
        <w:t>4.50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；项目支出增加</w:t>
      </w:r>
      <w:r>
        <w:rPr>
          <w:rFonts w:hint="eastAsia" w:ascii="仿宋_GB2312" w:eastAsia="仿宋_GB2312"/>
          <w:sz w:val="30"/>
          <w:szCs w:val="30"/>
          <w:highlight w:val="none"/>
          <w:lang w:val="en-US" w:eastAsia="zh-CN"/>
        </w:rPr>
        <w:t>907,276.85</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12.24</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；上缴上级支出增加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；对附属单位补助支出增加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rPr>
        <w:t>主要原因</w:t>
      </w:r>
      <w:r>
        <w:rPr>
          <w:rFonts w:hint="eastAsia" w:ascii="仿宋_GB2312" w:eastAsia="仿宋_GB2312"/>
          <w:sz w:val="30"/>
          <w:szCs w:val="30"/>
          <w:lang w:eastAsia="zh-CN"/>
        </w:rPr>
        <w:t>是：基本支出减少了</w:t>
      </w:r>
      <w:r>
        <w:rPr>
          <w:rFonts w:hint="eastAsia" w:ascii="仿宋_GB2312" w:eastAsia="仿宋_GB2312"/>
          <w:sz w:val="30"/>
          <w:szCs w:val="30"/>
          <w:highlight w:val="none"/>
          <w:lang w:val="en-US" w:eastAsia="zh-CN"/>
        </w:rPr>
        <w:t>新财字〔2021〕63号2021年第一批县级预算内前期工作经费1,288,000.00元；项目支出增加了新财建〔2021〕1号,新财建〔2021〕19号2021年市级移民补助资金1,750,400.00元。</w:t>
      </w:r>
    </w:p>
    <w:p>
      <w:pPr>
        <w:widowControl/>
        <w:snapToGrid w:val="0"/>
        <w:spacing w:before="100" w:after="100" w:line="600" w:lineRule="exact"/>
        <w:ind w:firstLine="600" w:firstLineChars="200"/>
        <w:jc w:val="left"/>
        <w:rPr>
          <w:rFonts w:hint="eastAsia" w:ascii="楷体" w:hAnsi="楷体" w:eastAsia="楷体"/>
          <w:sz w:val="30"/>
          <w:szCs w:val="30"/>
          <w:lang w:eastAsia="zh-CN"/>
        </w:rPr>
      </w:pPr>
      <w:r>
        <w:rPr>
          <w:rFonts w:hint="eastAsia" w:ascii="楷体" w:hAnsi="楷体" w:eastAsia="楷体"/>
          <w:sz w:val="30"/>
          <w:szCs w:val="30"/>
        </w:rPr>
        <w:t>（一）基本支出情况</w:t>
      </w:r>
    </w:p>
    <w:p>
      <w:pPr>
        <w:widowControl/>
        <w:snapToGrid w:val="0"/>
        <w:spacing w:before="100" w:after="100" w:line="600" w:lineRule="exact"/>
        <w:ind w:firstLine="600" w:firstLineChars="200"/>
        <w:jc w:val="left"/>
        <w:rPr>
          <w:rFonts w:hint="eastAsia" w:ascii="仿宋_GB2312" w:eastAsia="仿宋_GB2312"/>
          <w:sz w:val="30"/>
          <w:szCs w:val="30"/>
        </w:rPr>
      </w:pPr>
      <w:r>
        <w:rPr>
          <w:rFonts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2</w:t>
      </w:r>
      <w:r>
        <w:rPr>
          <w:rFonts w:ascii="仿宋_GB2312" w:hAnsi="仿宋_GB2312" w:eastAsia="仿宋_GB2312" w:cs="仿宋_GB2312"/>
          <w:sz w:val="30"/>
          <w:szCs w:val="30"/>
        </w:rPr>
        <w:t>年度用于保障新平彝族傣族自治县发展和改革局</w:t>
      </w:r>
      <w:r>
        <w:rPr>
          <w:rFonts w:hint="eastAsia" w:ascii="仿宋_GB2312" w:eastAsia="仿宋_GB2312"/>
          <w:sz w:val="30"/>
          <w:szCs w:val="30"/>
        </w:rPr>
        <w:t>机关、下属事业单位等机构正常运转的日常支出</w:t>
      </w:r>
      <w:r>
        <w:rPr>
          <w:rFonts w:hint="eastAsia" w:ascii="仿宋_GB2312" w:eastAsia="仿宋_GB2312"/>
          <w:sz w:val="30"/>
          <w:szCs w:val="30"/>
          <w:highlight w:val="none"/>
        </w:rPr>
        <w:t>7</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147</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026.21</w:t>
      </w:r>
      <w:r>
        <w:rPr>
          <w:rFonts w:hint="eastAsia" w:ascii="仿宋_GB2312" w:hAnsi="宋体" w:eastAsia="仿宋_GB2312" w:cs="Arial"/>
          <w:kern w:val="0"/>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其中：</w:t>
      </w:r>
      <w:r>
        <w:rPr>
          <w:rFonts w:hint="eastAsia" w:ascii="仿宋_GB2312" w:eastAsia="仿宋_GB2312"/>
          <w:sz w:val="30"/>
          <w:szCs w:val="30"/>
        </w:rPr>
        <w:t>基本工资、津贴补贴等人员经费支出</w:t>
      </w:r>
      <w:r>
        <w:rPr>
          <w:rFonts w:hint="eastAsia" w:ascii="仿宋_GB2312" w:eastAsia="仿宋_GB2312"/>
          <w:sz w:val="30"/>
          <w:szCs w:val="30"/>
          <w:highlight w:val="none"/>
        </w:rPr>
        <w:t>6</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716</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677.43</w:t>
      </w:r>
      <w:r>
        <w:rPr>
          <w:rFonts w:hint="eastAsia" w:ascii="仿宋_GB2312" w:eastAsia="仿宋_GB2312"/>
          <w:sz w:val="30"/>
          <w:szCs w:val="30"/>
          <w:highlight w:val="none"/>
          <w:lang w:eastAsia="zh-CN"/>
        </w:rPr>
        <w:t>元</w:t>
      </w:r>
      <w:r>
        <w:rPr>
          <w:rFonts w:hint="eastAsia" w:ascii="仿宋_GB2312" w:eastAsia="仿宋_GB2312"/>
          <w:sz w:val="30"/>
          <w:szCs w:val="30"/>
          <w:lang w:eastAsia="zh-CN"/>
        </w:rPr>
        <w:t>，</w:t>
      </w:r>
      <w:r>
        <w:rPr>
          <w:rFonts w:hint="eastAsia" w:ascii="仿宋_GB2312" w:eastAsia="仿宋_GB2312"/>
          <w:sz w:val="30"/>
          <w:szCs w:val="30"/>
        </w:rPr>
        <w:t>占基本支出的</w:t>
      </w:r>
      <w:r>
        <w:rPr>
          <w:rFonts w:hint="eastAsia" w:ascii="仿宋_GB2312" w:eastAsia="仿宋_GB2312"/>
          <w:sz w:val="30"/>
          <w:szCs w:val="30"/>
          <w:lang w:val="en-US" w:eastAsia="zh-CN"/>
        </w:rPr>
        <w:t>93.98</w:t>
      </w:r>
      <w:r>
        <w:rPr>
          <w:rFonts w:hint="eastAsia" w:ascii="仿宋_GB2312" w:eastAsia="仿宋_GB2312"/>
          <w:sz w:val="30"/>
          <w:szCs w:val="30"/>
        </w:rPr>
        <w:t>％；办公费、印刷费、水电费、办公设备购置等公用经费</w:t>
      </w:r>
      <w:r>
        <w:rPr>
          <w:rFonts w:hint="eastAsia" w:ascii="仿宋_GB2312" w:eastAsia="仿宋_GB2312"/>
          <w:sz w:val="30"/>
          <w:szCs w:val="30"/>
          <w:highlight w:val="none"/>
        </w:rPr>
        <w:t>430</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348.78</w:t>
      </w:r>
      <w:r>
        <w:rPr>
          <w:rFonts w:hint="eastAsia" w:ascii="仿宋_GB2312" w:eastAsia="仿宋_GB2312"/>
          <w:sz w:val="30"/>
          <w:szCs w:val="30"/>
          <w:lang w:eastAsia="zh-CN"/>
        </w:rPr>
        <w:t>元，</w:t>
      </w:r>
      <w:r>
        <w:rPr>
          <w:rFonts w:hint="eastAsia" w:ascii="仿宋_GB2312" w:eastAsia="仿宋_GB2312"/>
          <w:sz w:val="30"/>
          <w:szCs w:val="30"/>
        </w:rPr>
        <w:t>占基本支出的</w:t>
      </w:r>
      <w:r>
        <w:rPr>
          <w:rFonts w:hint="eastAsia" w:ascii="仿宋_GB2312" w:eastAsia="仿宋_GB2312"/>
          <w:sz w:val="30"/>
          <w:szCs w:val="30"/>
          <w:lang w:val="en-US" w:eastAsia="zh-CN"/>
        </w:rPr>
        <w:t>6.02</w:t>
      </w:r>
      <w:r>
        <w:rPr>
          <w:rFonts w:hint="eastAsia" w:ascii="仿宋_GB2312" w:eastAsia="仿宋_GB2312"/>
          <w:sz w:val="30"/>
          <w:szCs w:val="30"/>
        </w:rPr>
        <w:t>％。</w:t>
      </w:r>
    </w:p>
    <w:p>
      <w:pPr>
        <w:widowControl/>
        <w:snapToGrid w:val="0"/>
        <w:spacing w:before="100" w:after="100" w:line="600" w:lineRule="exact"/>
        <w:ind w:firstLine="600" w:firstLineChars="200"/>
        <w:jc w:val="left"/>
        <w:rPr>
          <w:rFonts w:hint="eastAsia" w:ascii="楷体" w:hAnsi="楷体" w:eastAsia="楷体"/>
          <w:sz w:val="30"/>
          <w:szCs w:val="30"/>
        </w:rPr>
      </w:pPr>
      <w:r>
        <w:rPr>
          <w:rFonts w:hint="eastAsia" w:ascii="楷体" w:hAnsi="楷体" w:eastAsia="楷体"/>
          <w:sz w:val="30"/>
          <w:szCs w:val="30"/>
        </w:rPr>
        <w:t>（二）项目支出情况</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2022</w:t>
      </w:r>
      <w:r>
        <w:rPr>
          <w:rFonts w:hint="eastAsia" w:ascii="仿宋_GB2312" w:eastAsia="仿宋_GB2312"/>
          <w:sz w:val="30"/>
          <w:szCs w:val="30"/>
        </w:rPr>
        <w:t>年度用于保障</w:t>
      </w:r>
      <w:r>
        <w:rPr>
          <w:rFonts w:ascii="仿宋_GB2312" w:hAnsi="仿宋_GB2312" w:eastAsia="仿宋_GB2312" w:cs="仿宋_GB2312"/>
          <w:sz w:val="30"/>
          <w:szCs w:val="30"/>
        </w:rPr>
        <w:t>新平彝族傣族自治县发展和改革局</w:t>
      </w:r>
      <w:r>
        <w:rPr>
          <w:rFonts w:hint="eastAsia" w:ascii="仿宋_GB2312" w:eastAsia="仿宋_GB2312"/>
          <w:sz w:val="30"/>
          <w:szCs w:val="30"/>
        </w:rPr>
        <w:t>机构、下属事业单位等机构为完成特定的行政工作任务或事业发展目标，用于专项业务工作的经费支出</w:t>
      </w:r>
      <w:r>
        <w:rPr>
          <w:rFonts w:hint="eastAsia" w:ascii="仿宋_GB2312" w:hAnsi="宋体" w:eastAsia="仿宋_GB2312" w:cs="Arial"/>
          <w:kern w:val="0"/>
          <w:sz w:val="30"/>
          <w:szCs w:val="30"/>
          <w:highlight w:val="none"/>
        </w:rPr>
        <w:t>8</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318</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136.36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其中：基本建设类项目支出</w:t>
      </w:r>
      <w:r>
        <w:rPr>
          <w:rFonts w:hint="eastAsia" w:ascii="仿宋_GB2312" w:eastAsia="仿宋_GB2312"/>
          <w:sz w:val="30"/>
          <w:szCs w:val="30"/>
          <w:highlight w:val="none"/>
        </w:rPr>
        <w:t>4</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190</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809.76</w:t>
      </w:r>
      <w:r>
        <w:rPr>
          <w:rFonts w:hint="eastAsia" w:ascii="仿宋_GB2312" w:eastAsia="仿宋_GB2312"/>
          <w:sz w:val="30"/>
          <w:szCs w:val="30"/>
          <w:lang w:eastAsia="zh-CN"/>
        </w:rPr>
        <w:t>元</w:t>
      </w:r>
      <w:r>
        <w:rPr>
          <w:rFonts w:hint="eastAsia" w:ascii="仿宋_GB2312" w:eastAsia="仿宋_GB2312"/>
          <w:sz w:val="30"/>
          <w:szCs w:val="30"/>
        </w:rPr>
        <w:t>。具体项目开支及开展工作情况</w:t>
      </w:r>
      <w:r>
        <w:rPr>
          <w:rFonts w:hint="eastAsia" w:ascii="仿宋_GB2312" w:eastAsia="仿宋_GB2312"/>
          <w:sz w:val="30"/>
          <w:szCs w:val="30"/>
          <w:lang w:val="en-US" w:eastAsia="zh-CN"/>
        </w:rPr>
        <w:t>:新财建〔2021〕1号,新财建〔2021〕19号2021年市级移民补助资金</w:t>
      </w:r>
      <w:r>
        <w:rPr>
          <w:rFonts w:hint="eastAsia" w:ascii="仿宋_GB2312" w:eastAsia="仿宋_GB2312"/>
          <w:sz w:val="30"/>
          <w:szCs w:val="30"/>
          <w:highlight w:val="none"/>
          <w:lang w:val="en-US" w:eastAsia="zh-CN"/>
        </w:rPr>
        <w:t>2,645,150.</w:t>
      </w:r>
      <w:r>
        <w:rPr>
          <w:rFonts w:hint="eastAsia" w:ascii="仿宋_GB2312" w:eastAsia="仿宋_GB2312"/>
          <w:sz w:val="30"/>
          <w:szCs w:val="30"/>
          <w:lang w:val="en-US" w:eastAsia="zh-CN"/>
        </w:rPr>
        <w:t>00元，已完成移民直补资金兑付工作；新财建〔2022〕14号2022年中央水库移民补助资金</w:t>
      </w:r>
      <w:r>
        <w:rPr>
          <w:rFonts w:hint="eastAsia" w:ascii="仿宋_GB2312" w:eastAsia="仿宋_GB2312"/>
          <w:sz w:val="30"/>
          <w:szCs w:val="30"/>
          <w:highlight w:val="none"/>
          <w:lang w:val="en-US" w:eastAsia="zh-CN"/>
        </w:rPr>
        <w:t>1,278,050.00</w:t>
      </w:r>
      <w:r>
        <w:rPr>
          <w:rFonts w:hint="eastAsia" w:ascii="仿宋_GB2312" w:eastAsia="仿宋_GB2312"/>
          <w:sz w:val="30"/>
          <w:szCs w:val="30"/>
          <w:lang w:val="en-US" w:eastAsia="zh-CN"/>
        </w:rPr>
        <w:t>元，已完成2022年度移民直补资金的兑付工作；新财建〔2021〕21号2021年市级预算小型水库移民扶助维稳经</w:t>
      </w:r>
      <w:r>
        <w:rPr>
          <w:rFonts w:hint="eastAsia" w:ascii="仿宋_GB2312" w:eastAsia="仿宋_GB2312"/>
          <w:sz w:val="30"/>
          <w:szCs w:val="30"/>
          <w:highlight w:val="none"/>
          <w:lang w:val="en-US" w:eastAsia="zh-CN"/>
        </w:rPr>
        <w:t>费102,978.00</w:t>
      </w:r>
      <w:r>
        <w:rPr>
          <w:rFonts w:hint="eastAsia" w:ascii="仿宋_GB2312" w:eastAsia="仿宋_GB2312"/>
          <w:sz w:val="30"/>
          <w:szCs w:val="30"/>
          <w:lang w:val="en-US" w:eastAsia="zh-CN"/>
        </w:rPr>
        <w:t>元，新财建〔2022〕57号2022年第二批省级库区资金(维稳经费</w:t>
      </w:r>
      <w:r>
        <w:rPr>
          <w:rFonts w:hint="eastAsia" w:ascii="仿宋_GB2312" w:eastAsia="仿宋_GB2312"/>
          <w:sz w:val="30"/>
          <w:szCs w:val="30"/>
          <w:highlight w:val="none"/>
          <w:lang w:val="en-US" w:eastAsia="zh-CN"/>
        </w:rPr>
        <w:t>)25,000.00</w:t>
      </w:r>
      <w:r>
        <w:rPr>
          <w:rFonts w:hint="eastAsia" w:ascii="仿宋_GB2312" w:eastAsia="仿宋_GB2312"/>
          <w:sz w:val="30"/>
          <w:szCs w:val="30"/>
          <w:lang w:val="en-US" w:eastAsia="zh-CN"/>
        </w:rPr>
        <w:t>元,新财建〔2022〕3号2021年第二批省级库区补助资金(维稳经费)</w:t>
      </w:r>
      <w:r>
        <w:rPr>
          <w:rFonts w:hint="eastAsia" w:ascii="仿宋_GB2312" w:eastAsia="仿宋_GB2312"/>
          <w:sz w:val="30"/>
          <w:szCs w:val="30"/>
          <w:highlight w:val="none"/>
          <w:lang w:val="en-US" w:eastAsia="zh-CN"/>
        </w:rPr>
        <w:t>139,631.76</w:t>
      </w:r>
      <w:r>
        <w:rPr>
          <w:rFonts w:hint="eastAsia" w:ascii="仿宋_GB2312" w:eastAsia="仿宋_GB2312"/>
          <w:sz w:val="30"/>
          <w:szCs w:val="30"/>
          <w:lang w:val="en-US" w:eastAsia="zh-CN"/>
        </w:rPr>
        <w:t>元，已完成2022年度对乡镇移民维稳工作的补助、法律援助、培训、移民矛盾纠纷调处等各工作。非基建项目支出4,127,326.60元。</w:t>
      </w:r>
      <w:r>
        <w:rPr>
          <w:rFonts w:hint="eastAsia" w:ascii="仿宋_GB2312" w:eastAsia="仿宋_GB2312"/>
          <w:sz w:val="30"/>
          <w:szCs w:val="30"/>
        </w:rPr>
        <w:t>具体项目开支及开展工作情况</w:t>
      </w:r>
      <w:r>
        <w:rPr>
          <w:rFonts w:hint="eastAsia" w:ascii="仿宋_GB2312" w:eastAsia="仿宋_GB2312"/>
          <w:sz w:val="30"/>
          <w:szCs w:val="30"/>
          <w:lang w:val="en-US" w:eastAsia="zh-CN"/>
        </w:rPr>
        <w:t>:新财建〔2022〕61号2022年度农产品成本调查经费17,400.00元，存量〔2022〕10号,玉财建〔2021〕217号2021年度农产品成本调查经费25,900.00元，新财字〔2022〕245号2021年度涉烟案件物品价格认定工作补助经费13,700.00元，新财行〔2022〕51号2022年度打击涉烟违法犯罪工作补助经费10,767.60元，新财字〔2022〕128号新平县固定资产投资暨四上企业培育纳规纳限工作先进个人表彰经费150,000.00元，财字〔2022〕1号党建补助经费7,080.00元，新财建〔2021〕8号,新财字〔2022〕1号2021年市级预算内前期工作经费312,479.00元，新财字〔2022〕200号新平县漠沙镇鱼塘村新村小组移民新村提档升级项目专项资金1,500,000.00元，新财字〔2022〕1号粮食风险补助资金2,090,000.00元。</w:t>
      </w:r>
    </w:p>
    <w:p>
      <w:pPr>
        <w:widowControl/>
        <w:snapToGrid w:val="0"/>
        <w:spacing w:before="100" w:after="100" w:line="600" w:lineRule="exact"/>
        <w:ind w:firstLine="600" w:firstLineChars="200"/>
        <w:jc w:val="left"/>
        <w:rPr>
          <w:rFonts w:hint="eastAsia" w:ascii="黑体" w:hAnsi="黑体" w:eastAsia="黑体"/>
          <w:sz w:val="30"/>
          <w:szCs w:val="30"/>
        </w:rPr>
      </w:pPr>
      <w:r>
        <w:rPr>
          <w:rFonts w:hint="eastAsia" w:ascii="黑体" w:hAnsi="黑体" w:eastAsia="黑体"/>
          <w:sz w:val="30"/>
          <w:szCs w:val="30"/>
        </w:rPr>
        <w:t>三、一般公共预算财政拨款支出决算情况说明</w:t>
      </w:r>
    </w:p>
    <w:p>
      <w:pPr>
        <w:widowControl/>
        <w:snapToGrid w:val="0"/>
        <w:spacing w:before="100" w:after="100" w:line="600" w:lineRule="exact"/>
        <w:ind w:firstLine="600" w:firstLineChars="200"/>
        <w:jc w:val="left"/>
        <w:rPr>
          <w:rFonts w:hint="eastAsia" w:ascii="楷体" w:hAnsi="楷体" w:eastAsia="楷体"/>
          <w:sz w:val="30"/>
          <w:szCs w:val="30"/>
        </w:rPr>
      </w:pPr>
      <w:r>
        <w:rPr>
          <w:rFonts w:hint="eastAsia" w:ascii="楷体" w:hAnsi="楷体" w:eastAsia="楷体"/>
          <w:sz w:val="30"/>
          <w:szCs w:val="30"/>
        </w:rPr>
        <w:t>（一）一般公共预算财政拨款支出决算总体情况</w:t>
      </w:r>
    </w:p>
    <w:p>
      <w:pPr>
        <w:widowControl/>
        <w:snapToGrid w:val="0"/>
        <w:spacing w:before="100" w:after="100" w:line="600" w:lineRule="exact"/>
        <w:ind w:firstLine="600" w:firstLineChars="200"/>
        <w:jc w:val="left"/>
        <w:rPr>
          <w:rFonts w:hint="default" w:ascii="仿宋_GB2312" w:hAnsi="宋体" w:eastAsia="仿宋_GB2312" w:cs="Arial"/>
          <w:kern w:val="0"/>
          <w:sz w:val="30"/>
          <w:szCs w:val="30"/>
          <w:highlight w:val="yellow"/>
          <w:lang w:val="en-US" w:eastAsia="zh-CN"/>
        </w:rPr>
      </w:pPr>
      <w:r>
        <w:rPr>
          <w:rFonts w:ascii="仿宋_GB2312" w:hAnsi="仿宋_GB2312" w:eastAsia="仿宋_GB2312" w:cs="仿宋_GB2312"/>
          <w:sz w:val="30"/>
          <w:szCs w:val="30"/>
        </w:rPr>
        <w:t>新平彝族傣族自治县发展和改革局</w:t>
      </w:r>
      <w:r>
        <w:rPr>
          <w:rFonts w:hint="eastAsia" w:ascii="仿宋_GB2312" w:eastAsia="仿宋_GB2312"/>
          <w:sz w:val="30"/>
          <w:szCs w:val="30"/>
          <w:lang w:val="en-US" w:eastAsia="zh-CN"/>
        </w:rPr>
        <w:t>2022</w:t>
      </w:r>
      <w:r>
        <w:rPr>
          <w:rFonts w:hint="eastAsia" w:ascii="仿宋_GB2312" w:eastAsia="仿宋_GB2312"/>
          <w:sz w:val="30"/>
          <w:szCs w:val="30"/>
        </w:rPr>
        <w:t>年度一般公共预算财政拨款支出</w:t>
      </w:r>
      <w:r>
        <w:rPr>
          <w:rFonts w:hint="eastAsia" w:ascii="仿宋_GB2312" w:hAnsi="宋体" w:eastAsia="仿宋_GB2312" w:cs="Arial"/>
          <w:kern w:val="0"/>
          <w:sz w:val="30"/>
          <w:szCs w:val="30"/>
          <w:highlight w:val="none"/>
        </w:rPr>
        <w:t>11</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274</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352.81</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rPr>
        <w:t>占本年支出合计的</w:t>
      </w:r>
      <w:r>
        <w:rPr>
          <w:rFonts w:hint="eastAsia" w:ascii="仿宋_GB2312" w:eastAsia="仿宋_GB2312"/>
          <w:sz w:val="30"/>
          <w:szCs w:val="30"/>
          <w:lang w:val="en-US" w:eastAsia="zh-CN"/>
        </w:rPr>
        <w:t>72.90</w:t>
      </w:r>
      <w:r>
        <w:rPr>
          <w:rFonts w:hint="eastAsia" w:ascii="仿宋_GB2312" w:hAnsi="宋体" w:eastAsia="仿宋_GB2312" w:cs="Arial"/>
          <w:kern w:val="0"/>
          <w:sz w:val="30"/>
          <w:szCs w:val="30"/>
        </w:rPr>
        <w:t>%。与上年</w:t>
      </w:r>
      <w:r>
        <w:rPr>
          <w:rFonts w:hint="eastAsia" w:ascii="仿宋_GB2312" w:hAnsi="宋体" w:eastAsia="仿宋_GB2312" w:cs="Arial"/>
          <w:kern w:val="0"/>
          <w:sz w:val="30"/>
          <w:szCs w:val="30"/>
          <w:lang w:eastAsia="zh-CN"/>
        </w:rPr>
        <w:t>相比</w:t>
      </w:r>
      <w:r>
        <w:rPr>
          <w:rFonts w:hint="eastAsia" w:ascii="仿宋_GB2312" w:hAnsi="宋体" w:eastAsia="仿宋_GB2312" w:cs="Arial"/>
          <w:kern w:val="0"/>
          <w:sz w:val="30"/>
          <w:szCs w:val="30"/>
        </w:rPr>
        <w:t>减少</w:t>
      </w:r>
      <w:r>
        <w:rPr>
          <w:rFonts w:hint="eastAsia" w:ascii="仿宋_GB2312" w:hAnsi="宋体" w:eastAsia="仿宋_GB2312" w:cs="Arial"/>
          <w:kern w:val="0"/>
          <w:sz w:val="30"/>
          <w:szCs w:val="30"/>
          <w:highlight w:val="none"/>
          <w:lang w:val="en-US" w:eastAsia="zh-CN"/>
        </w:rPr>
        <w:t>771,229.30</w:t>
      </w:r>
      <w:r>
        <w:rPr>
          <w:rFonts w:hint="eastAsia" w:ascii="仿宋_GB2312" w:hAnsi="宋体" w:eastAsia="仿宋_GB2312" w:cs="Arial"/>
          <w:kern w:val="0"/>
          <w:sz w:val="30"/>
          <w:szCs w:val="30"/>
        </w:rPr>
        <w:t>元，下降</w:t>
      </w:r>
      <w:r>
        <w:rPr>
          <w:rFonts w:hint="eastAsia" w:ascii="仿宋_GB2312" w:hAnsi="宋体" w:eastAsia="仿宋_GB2312" w:cs="Arial"/>
          <w:kern w:val="0"/>
          <w:sz w:val="30"/>
          <w:szCs w:val="30"/>
          <w:lang w:val="en-US" w:eastAsia="zh-CN"/>
        </w:rPr>
        <w:t>6.40</w:t>
      </w:r>
      <w:r>
        <w:rPr>
          <w:rFonts w:hint="eastAsia" w:ascii="仿宋_GB2312" w:hAnsi="宋体" w:eastAsia="仿宋_GB2312" w:cs="Arial"/>
          <w:kern w:val="0"/>
          <w:sz w:val="30"/>
          <w:szCs w:val="30"/>
        </w:rPr>
        <w:t>%</w:t>
      </w:r>
      <w:r>
        <w:rPr>
          <w:rFonts w:hint="eastAsia" w:ascii="仿宋_GB2312" w:eastAsia="仿宋_GB2312"/>
          <w:sz w:val="30"/>
          <w:szCs w:val="30"/>
          <w:lang w:eastAsia="zh-CN"/>
        </w:rPr>
        <w:t>。</w:t>
      </w:r>
      <w:r>
        <w:rPr>
          <w:rFonts w:hint="eastAsia" w:ascii="仿宋_GB2312" w:eastAsia="仿宋_GB2312"/>
          <w:sz w:val="30"/>
          <w:szCs w:val="30"/>
        </w:rPr>
        <w:t>主要</w:t>
      </w:r>
      <w:r>
        <w:rPr>
          <w:rFonts w:hint="eastAsia" w:ascii="仿宋_GB2312" w:hAnsi="宋体" w:eastAsia="仿宋_GB2312" w:cs="Arial"/>
          <w:kern w:val="0"/>
          <w:sz w:val="30"/>
          <w:szCs w:val="30"/>
        </w:rPr>
        <w:t>原因</w:t>
      </w:r>
      <w:r>
        <w:rPr>
          <w:rFonts w:hint="eastAsia" w:ascii="仿宋_GB2312" w:hAnsi="宋体" w:eastAsia="仿宋_GB2312" w:cs="Arial"/>
          <w:kern w:val="0"/>
          <w:sz w:val="30"/>
          <w:szCs w:val="30"/>
          <w:lang w:eastAsia="zh-CN"/>
        </w:rPr>
        <w:t>是：</w:t>
      </w:r>
      <w:r>
        <w:rPr>
          <w:rFonts w:hint="eastAsia" w:ascii="仿宋_GB2312" w:hAnsi="宋体" w:eastAsia="仿宋_GB2312" w:cs="Arial"/>
          <w:kern w:val="0"/>
          <w:sz w:val="30"/>
          <w:szCs w:val="30"/>
          <w:lang w:val="en-US" w:eastAsia="zh-CN"/>
        </w:rPr>
        <w:t>2022年度减少了新财字〔2021〕63号2021年第一批县级预算内前期工作经费</w:t>
      </w:r>
      <w:r>
        <w:rPr>
          <w:rFonts w:hint="eastAsia" w:ascii="仿宋_GB2312" w:hAnsi="宋体" w:eastAsia="仿宋_GB2312" w:cs="Arial"/>
          <w:kern w:val="0"/>
          <w:sz w:val="30"/>
          <w:szCs w:val="30"/>
          <w:highlight w:val="none"/>
          <w:lang w:val="en-US" w:eastAsia="zh-CN"/>
        </w:rPr>
        <w:t>1,288,000.00</w:t>
      </w:r>
      <w:r>
        <w:rPr>
          <w:rFonts w:hint="eastAsia" w:ascii="仿宋_GB2312" w:hAnsi="宋体" w:eastAsia="仿宋_GB2312" w:cs="Arial"/>
          <w:kern w:val="0"/>
          <w:sz w:val="30"/>
          <w:szCs w:val="30"/>
          <w:lang w:val="en-US" w:eastAsia="zh-CN"/>
        </w:rPr>
        <w:t>元，新财建〔2021〕8号2021年市级预算内前期工作经费</w:t>
      </w:r>
      <w:r>
        <w:rPr>
          <w:rFonts w:hint="eastAsia" w:ascii="仿宋_GB2312" w:hAnsi="宋体" w:eastAsia="仿宋_GB2312" w:cs="Arial"/>
          <w:kern w:val="0"/>
          <w:sz w:val="30"/>
          <w:szCs w:val="30"/>
          <w:highlight w:val="none"/>
          <w:lang w:val="en-US" w:eastAsia="zh-CN"/>
        </w:rPr>
        <w:t>393,200.00元。</w:t>
      </w:r>
    </w:p>
    <w:p>
      <w:pPr>
        <w:widowControl/>
        <w:snapToGrid w:val="0"/>
        <w:spacing w:before="100" w:after="100" w:line="600" w:lineRule="exact"/>
        <w:ind w:firstLine="600" w:firstLineChars="200"/>
        <w:jc w:val="left"/>
        <w:rPr>
          <w:rFonts w:hint="eastAsia" w:ascii="楷体" w:hAnsi="楷体" w:eastAsia="楷体"/>
          <w:sz w:val="30"/>
          <w:szCs w:val="30"/>
        </w:rPr>
      </w:pPr>
      <w:r>
        <w:rPr>
          <w:rFonts w:hint="eastAsia" w:ascii="楷体" w:hAnsi="楷体" w:eastAsia="楷体"/>
          <w:sz w:val="30"/>
          <w:szCs w:val="30"/>
        </w:rPr>
        <w:t>（二）一般公共预算财政拨款支出决算具体情况</w:t>
      </w:r>
      <w:r>
        <w:rPr>
          <w:rFonts w:hint="eastAsia" w:ascii="楷体" w:hAnsi="楷体" w:eastAsia="楷体"/>
          <w:sz w:val="30"/>
          <w:szCs w:val="30"/>
        </w:rPr>
        <w:tab/>
      </w:r>
      <w:r>
        <w:rPr>
          <w:rFonts w:hint="eastAsia" w:ascii="楷体" w:hAnsi="楷体" w:eastAsia="楷体"/>
          <w:sz w:val="30"/>
          <w:szCs w:val="30"/>
        </w:rPr>
        <w:tab/>
      </w:r>
      <w:r>
        <w:rPr>
          <w:rFonts w:hint="eastAsia" w:ascii="楷体" w:hAnsi="楷体" w:eastAsia="楷体"/>
          <w:sz w:val="30"/>
          <w:szCs w:val="30"/>
        </w:rPr>
        <w:tab/>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rPr>
        <w:t>1.一般公共服务（类）支出</w:t>
      </w:r>
      <w:r>
        <w:rPr>
          <w:rFonts w:hint="eastAsia" w:ascii="仿宋_GB2312" w:hAnsi="宋体" w:eastAsia="仿宋_GB2312" w:cs="Arial"/>
          <w:kern w:val="0"/>
          <w:sz w:val="30"/>
          <w:szCs w:val="30"/>
          <w:highlight w:val="none"/>
        </w:rPr>
        <w:t>5</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100</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736.77</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45.24</w:t>
      </w:r>
      <w:r>
        <w:rPr>
          <w:rFonts w:hint="eastAsia" w:ascii="仿宋_GB2312" w:eastAsia="仿宋_GB2312"/>
          <w:sz w:val="30"/>
          <w:szCs w:val="30"/>
        </w:rPr>
        <w:t>%。</w:t>
      </w:r>
      <w:r>
        <w:rPr>
          <w:rFonts w:hint="eastAsia" w:ascii="仿宋_GB2312" w:hAnsi="宋体" w:eastAsia="仿宋_GB2312" w:cs="Arial"/>
          <w:kern w:val="0"/>
          <w:sz w:val="30"/>
          <w:szCs w:val="30"/>
        </w:rPr>
        <w:t>主要用于</w:t>
      </w:r>
      <w:r>
        <w:rPr>
          <w:rFonts w:ascii="仿宋_GB2312" w:hAnsi="仿宋_GB2312" w:eastAsia="仿宋_GB2312" w:cs="仿宋_GB2312"/>
          <w:sz w:val="30"/>
          <w:szCs w:val="30"/>
        </w:rPr>
        <w:t>工资福利支出</w:t>
      </w:r>
      <w:r>
        <w:rPr>
          <w:rFonts w:hint="eastAsia" w:ascii="仿宋_GB2312" w:hAnsi="仿宋_GB2312" w:eastAsia="仿宋_GB2312" w:cs="仿宋_GB2312"/>
          <w:sz w:val="30"/>
          <w:szCs w:val="30"/>
          <w:highlight w:val="none"/>
        </w:rPr>
        <w:t>4</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360</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352.39</w:t>
      </w:r>
      <w:r>
        <w:rPr>
          <w:rFonts w:ascii="仿宋_GB2312" w:hAnsi="仿宋_GB2312" w:eastAsia="仿宋_GB2312" w:cs="仿宋_GB2312"/>
          <w:sz w:val="30"/>
          <w:szCs w:val="30"/>
        </w:rPr>
        <w:t>元，占一般公共服务（类）支出的</w:t>
      </w:r>
      <w:r>
        <w:rPr>
          <w:rFonts w:hint="eastAsia" w:ascii="仿宋_GB2312" w:hAnsi="仿宋_GB2312" w:eastAsia="仿宋_GB2312" w:cs="仿宋_GB2312"/>
          <w:sz w:val="30"/>
          <w:szCs w:val="30"/>
          <w:lang w:val="en-US" w:eastAsia="zh-CN"/>
        </w:rPr>
        <w:t>85.48</w:t>
      </w:r>
      <w:r>
        <w:rPr>
          <w:rFonts w:ascii="仿宋_GB2312" w:hAnsi="仿宋_GB2312" w:eastAsia="仿宋_GB2312" w:cs="仿宋_GB2312"/>
          <w:sz w:val="30"/>
          <w:szCs w:val="30"/>
        </w:rPr>
        <w:t>%；商品和服务支出</w:t>
      </w:r>
      <w:r>
        <w:rPr>
          <w:rFonts w:hint="eastAsia" w:ascii="仿宋_GB2312" w:hAnsi="仿宋_GB2312" w:eastAsia="仿宋_GB2312" w:cs="仿宋_GB2312"/>
          <w:sz w:val="30"/>
          <w:szCs w:val="30"/>
          <w:highlight w:val="none"/>
        </w:rPr>
        <w:t>505</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196.38</w:t>
      </w:r>
      <w:r>
        <w:rPr>
          <w:rFonts w:ascii="仿宋_GB2312" w:hAnsi="仿宋_GB2312" w:eastAsia="仿宋_GB2312" w:cs="仿宋_GB2312"/>
          <w:sz w:val="30"/>
          <w:szCs w:val="30"/>
          <w:highlight w:val="none"/>
        </w:rPr>
        <w:t>元，</w:t>
      </w:r>
      <w:r>
        <w:rPr>
          <w:rFonts w:ascii="仿宋_GB2312" w:hAnsi="仿宋_GB2312" w:eastAsia="仿宋_GB2312" w:cs="仿宋_GB2312"/>
          <w:sz w:val="30"/>
          <w:szCs w:val="30"/>
        </w:rPr>
        <w:t>占一般公共服务（类）支出的</w:t>
      </w:r>
      <w:r>
        <w:rPr>
          <w:rFonts w:hint="eastAsia" w:ascii="仿宋_GB2312" w:hAnsi="仿宋_GB2312" w:eastAsia="仿宋_GB2312" w:cs="仿宋_GB2312"/>
          <w:sz w:val="30"/>
          <w:szCs w:val="30"/>
          <w:lang w:val="en-US" w:eastAsia="zh-CN"/>
        </w:rPr>
        <w:t>9.90</w:t>
      </w:r>
      <w:r>
        <w:rPr>
          <w:rFonts w:ascii="仿宋_GB2312" w:hAnsi="仿宋_GB2312" w:eastAsia="仿宋_GB2312" w:cs="仿宋_GB2312"/>
          <w:sz w:val="30"/>
          <w:szCs w:val="30"/>
        </w:rPr>
        <w:t>%；对个人和家庭补助支出</w:t>
      </w:r>
      <w:r>
        <w:rPr>
          <w:rFonts w:hint="eastAsia" w:ascii="仿宋_GB2312" w:hAnsi="仿宋_GB2312" w:eastAsia="仿宋_GB2312" w:cs="仿宋_GB2312"/>
          <w:sz w:val="30"/>
          <w:szCs w:val="30"/>
          <w:highlight w:val="none"/>
        </w:rPr>
        <w:t>235</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188</w:t>
      </w:r>
      <w:r>
        <w:rPr>
          <w:rFonts w:hint="eastAsia" w:ascii="仿宋_GB2312" w:hAnsi="仿宋_GB2312" w:eastAsia="仿宋_GB2312" w:cs="仿宋_GB2312"/>
          <w:sz w:val="30"/>
          <w:szCs w:val="30"/>
          <w:highlight w:val="none"/>
          <w:lang w:val="en-US" w:eastAsia="zh-CN"/>
        </w:rPr>
        <w:t>.00</w:t>
      </w:r>
      <w:r>
        <w:rPr>
          <w:rFonts w:ascii="仿宋_GB2312" w:hAnsi="仿宋_GB2312" w:eastAsia="仿宋_GB2312" w:cs="仿宋_GB2312"/>
          <w:sz w:val="30"/>
          <w:szCs w:val="30"/>
        </w:rPr>
        <w:t>元，占一般公共服务（类）支出的</w:t>
      </w:r>
      <w:r>
        <w:rPr>
          <w:rFonts w:hint="eastAsia" w:ascii="仿宋_GB2312" w:hAnsi="仿宋_GB2312" w:eastAsia="仿宋_GB2312" w:cs="仿宋_GB2312"/>
          <w:sz w:val="30"/>
          <w:szCs w:val="30"/>
          <w:lang w:val="en-US" w:eastAsia="zh-CN"/>
        </w:rPr>
        <w:t>4.61</w:t>
      </w:r>
      <w:r>
        <w:rPr>
          <w:rFonts w:ascii="仿宋_GB2312" w:hAnsi="仿宋_GB2312" w:eastAsia="仿宋_GB2312" w:cs="仿宋_GB2312"/>
          <w:sz w:val="30"/>
          <w:szCs w:val="30"/>
        </w:rPr>
        <w:t>%。</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rPr>
        <w:t>2.外交（类）支出</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rPr>
        <w:t>3.国防（类）支出</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rPr>
        <w:t>4.公共安全（类）支出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lang w:val="en-US" w:eastAsia="zh-CN"/>
        </w:rPr>
        <w:t>5.教育支出0.00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6.科学技术支出</w:t>
      </w:r>
      <w:r>
        <w:rPr>
          <w:rFonts w:hint="eastAsia" w:ascii="仿宋_GB2312" w:hAnsi="宋体" w:eastAsia="仿宋_GB2312" w:cs="Arial"/>
          <w:kern w:val="0"/>
          <w:sz w:val="30"/>
          <w:szCs w:val="30"/>
          <w:highlight w:val="none"/>
          <w:lang w:val="en-US" w:eastAsia="zh-CN"/>
        </w:rPr>
        <w:t>312,479.00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2.77</w:t>
      </w:r>
      <w:r>
        <w:rPr>
          <w:rFonts w:hint="eastAsia" w:ascii="仿宋_GB2312" w:eastAsia="仿宋_GB2312"/>
          <w:sz w:val="30"/>
          <w:szCs w:val="30"/>
        </w:rPr>
        <w:t>%。</w:t>
      </w:r>
      <w:r>
        <w:rPr>
          <w:rFonts w:hint="eastAsia" w:ascii="仿宋_GB2312" w:hAnsi="宋体" w:eastAsia="仿宋_GB2312" w:cs="Arial"/>
          <w:kern w:val="0"/>
          <w:sz w:val="30"/>
          <w:szCs w:val="30"/>
        </w:rPr>
        <w:t>主要用于</w:t>
      </w:r>
      <w:r>
        <w:rPr>
          <w:rFonts w:hint="eastAsia" w:ascii="仿宋_GB2312" w:hAnsi="宋体" w:eastAsia="仿宋_GB2312" w:cs="Arial"/>
          <w:kern w:val="0"/>
          <w:sz w:val="30"/>
          <w:szCs w:val="30"/>
          <w:lang w:eastAsia="zh-CN"/>
        </w:rPr>
        <w:t>办公费</w:t>
      </w:r>
      <w:r>
        <w:rPr>
          <w:rFonts w:hint="eastAsia" w:ascii="仿宋_GB2312" w:hAnsi="宋体" w:eastAsia="仿宋_GB2312" w:cs="Arial"/>
          <w:kern w:val="0"/>
          <w:sz w:val="30"/>
          <w:szCs w:val="30"/>
        </w:rPr>
        <w:t>支出</w:t>
      </w:r>
      <w:r>
        <w:rPr>
          <w:rFonts w:hint="eastAsia" w:ascii="仿宋_GB2312" w:hAnsi="宋体" w:eastAsia="仿宋_GB2312" w:cs="Arial"/>
          <w:kern w:val="0"/>
          <w:sz w:val="30"/>
          <w:szCs w:val="30"/>
          <w:highlight w:val="none"/>
          <w:lang w:val="en-US" w:eastAsia="zh-CN"/>
        </w:rPr>
        <w:t>9,160.00</w:t>
      </w:r>
      <w:r>
        <w:rPr>
          <w:rFonts w:hint="eastAsia" w:ascii="仿宋_GB2312" w:hAnsi="宋体" w:eastAsia="仿宋_GB2312" w:cs="Arial"/>
          <w:kern w:val="0"/>
          <w:sz w:val="30"/>
          <w:szCs w:val="30"/>
          <w:lang w:val="en-US" w:eastAsia="zh-CN"/>
        </w:rPr>
        <w:t>元，</w:t>
      </w:r>
      <w:r>
        <w:rPr>
          <w:rFonts w:hint="eastAsia" w:ascii="仿宋_GB2312" w:eastAsia="仿宋_GB2312"/>
          <w:sz w:val="30"/>
          <w:szCs w:val="30"/>
        </w:rPr>
        <w:t>占</w:t>
      </w:r>
      <w:r>
        <w:rPr>
          <w:rFonts w:hint="eastAsia" w:ascii="仿宋_GB2312" w:hAnsi="宋体" w:eastAsia="仿宋_GB2312" w:cs="Arial"/>
          <w:kern w:val="0"/>
          <w:sz w:val="30"/>
          <w:szCs w:val="30"/>
          <w:lang w:val="en-US" w:eastAsia="zh-CN"/>
        </w:rPr>
        <w:t>科学技术支出2.93%；公务接待支出</w:t>
      </w:r>
      <w:r>
        <w:rPr>
          <w:rFonts w:hint="eastAsia" w:ascii="仿宋_GB2312" w:hAnsi="宋体" w:eastAsia="仿宋_GB2312" w:cs="Arial"/>
          <w:kern w:val="0"/>
          <w:sz w:val="30"/>
          <w:szCs w:val="30"/>
          <w:highlight w:val="none"/>
          <w:lang w:val="en-US" w:eastAsia="zh-CN"/>
        </w:rPr>
        <w:t>5,365.00元，</w:t>
      </w:r>
      <w:r>
        <w:rPr>
          <w:rFonts w:hint="eastAsia" w:ascii="仿宋_GB2312" w:eastAsia="仿宋_GB2312"/>
          <w:sz w:val="30"/>
          <w:szCs w:val="30"/>
        </w:rPr>
        <w:t>占</w:t>
      </w:r>
      <w:r>
        <w:rPr>
          <w:rFonts w:hint="eastAsia" w:ascii="仿宋_GB2312" w:hAnsi="宋体" w:eastAsia="仿宋_GB2312" w:cs="Arial"/>
          <w:kern w:val="0"/>
          <w:sz w:val="30"/>
          <w:szCs w:val="30"/>
          <w:lang w:val="en-US" w:eastAsia="zh-CN"/>
        </w:rPr>
        <w:t>科学技术支出1.72%；委托业务费</w:t>
      </w:r>
      <w:r>
        <w:rPr>
          <w:rFonts w:hint="eastAsia" w:ascii="仿宋_GB2312" w:hAnsi="宋体" w:eastAsia="仿宋_GB2312" w:cs="Arial"/>
          <w:kern w:val="0"/>
          <w:sz w:val="30"/>
          <w:szCs w:val="30"/>
          <w:highlight w:val="none"/>
          <w:lang w:val="en-US" w:eastAsia="zh-CN"/>
        </w:rPr>
        <w:t>297,954.00</w:t>
      </w:r>
      <w:r>
        <w:rPr>
          <w:rFonts w:hint="eastAsia" w:ascii="仿宋_GB2312" w:hAnsi="宋体" w:eastAsia="仿宋_GB2312" w:cs="Arial"/>
          <w:kern w:val="0"/>
          <w:sz w:val="30"/>
          <w:szCs w:val="30"/>
          <w:lang w:val="en-US" w:eastAsia="zh-CN"/>
        </w:rPr>
        <w:t>元</w:t>
      </w:r>
      <w:r>
        <w:rPr>
          <w:rFonts w:hint="eastAsia" w:ascii="仿宋_GB2312" w:hAnsi="宋体" w:eastAsia="仿宋_GB2312" w:cs="Arial"/>
          <w:kern w:val="0"/>
          <w:sz w:val="30"/>
          <w:szCs w:val="30"/>
          <w:highlight w:val="none"/>
          <w:lang w:val="en-US" w:eastAsia="zh-CN"/>
        </w:rPr>
        <w:t>，</w:t>
      </w:r>
      <w:r>
        <w:rPr>
          <w:rFonts w:hint="eastAsia" w:ascii="仿宋_GB2312" w:eastAsia="仿宋_GB2312"/>
          <w:sz w:val="30"/>
          <w:szCs w:val="30"/>
        </w:rPr>
        <w:t>占</w:t>
      </w:r>
      <w:r>
        <w:rPr>
          <w:rFonts w:hint="eastAsia" w:ascii="仿宋_GB2312" w:hAnsi="宋体" w:eastAsia="仿宋_GB2312" w:cs="Arial"/>
          <w:kern w:val="0"/>
          <w:sz w:val="30"/>
          <w:szCs w:val="30"/>
          <w:lang w:val="en-US" w:eastAsia="zh-CN"/>
        </w:rPr>
        <w:t>科学技术支出95.35%。</w:t>
      </w:r>
    </w:p>
    <w:p>
      <w:pPr>
        <w:pStyle w:val="2"/>
        <w:ind w:firstLine="600" w:firstLineChars="200"/>
        <w:rPr>
          <w:rFonts w:hint="eastAsia" w:ascii="仿宋_GB2312" w:eastAsia="仿宋_GB2312"/>
          <w:sz w:val="30"/>
          <w:szCs w:val="30"/>
        </w:rPr>
      </w:pPr>
      <w:r>
        <w:rPr>
          <w:rFonts w:hint="eastAsia" w:hAnsi="宋体" w:cs="Arial"/>
          <w:kern w:val="0"/>
          <w:sz w:val="30"/>
          <w:szCs w:val="30"/>
          <w:lang w:val="en-US" w:eastAsia="zh-CN"/>
        </w:rPr>
        <w:t>7.文化旅游体育与传媒支出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pStyle w:val="2"/>
        <w:ind w:firstLine="600" w:firstLineChars="200"/>
        <w:rPr>
          <w:rFonts w:hint="default" w:ascii="仿宋_GB2312" w:eastAsia="仿宋_GB2312"/>
          <w:sz w:val="30"/>
          <w:szCs w:val="30"/>
          <w:lang w:val="en-US" w:eastAsia="zh-CN"/>
        </w:rPr>
      </w:pPr>
      <w:r>
        <w:rPr>
          <w:rFonts w:hint="eastAsia"/>
          <w:sz w:val="30"/>
          <w:szCs w:val="30"/>
          <w:lang w:val="en-US" w:eastAsia="zh-CN"/>
        </w:rPr>
        <w:t>8.社会保障和就业支出</w:t>
      </w:r>
      <w:r>
        <w:rPr>
          <w:rFonts w:hint="eastAsia"/>
          <w:sz w:val="30"/>
          <w:szCs w:val="30"/>
          <w:highlight w:val="none"/>
          <w:lang w:val="en-US" w:eastAsia="zh-CN"/>
        </w:rPr>
        <w:t>1,294,563.37</w:t>
      </w:r>
      <w:r>
        <w:rPr>
          <w:rFonts w:hint="eastAsia"/>
          <w:sz w:val="30"/>
          <w:szCs w:val="30"/>
          <w:lang w:val="en-US" w:eastAsia="zh-CN"/>
        </w:rPr>
        <w:t>元，</w:t>
      </w:r>
      <w:r>
        <w:rPr>
          <w:rFonts w:hint="eastAsia" w:ascii="仿宋_GB2312" w:eastAsia="仿宋_GB2312"/>
          <w:sz w:val="30"/>
          <w:szCs w:val="30"/>
        </w:rPr>
        <w:t>占一般公共预算财政拨款总支出的</w:t>
      </w:r>
      <w:r>
        <w:rPr>
          <w:rFonts w:hint="eastAsia"/>
          <w:sz w:val="30"/>
          <w:szCs w:val="30"/>
          <w:lang w:val="en-US" w:eastAsia="zh-CN"/>
        </w:rPr>
        <w:t>11.48</w:t>
      </w:r>
      <w:r>
        <w:rPr>
          <w:rFonts w:hint="eastAsia" w:ascii="仿宋_GB2312" w:eastAsia="仿宋_GB2312"/>
          <w:sz w:val="30"/>
          <w:szCs w:val="30"/>
        </w:rPr>
        <w:t>%。</w:t>
      </w:r>
      <w:r>
        <w:rPr>
          <w:rFonts w:hint="eastAsia"/>
          <w:sz w:val="30"/>
          <w:szCs w:val="30"/>
          <w:lang w:eastAsia="zh-CN"/>
        </w:rPr>
        <w:t>主要用于机关事业单位基本养老保险缴费</w:t>
      </w:r>
      <w:r>
        <w:rPr>
          <w:rFonts w:hint="eastAsia"/>
          <w:sz w:val="30"/>
          <w:szCs w:val="30"/>
          <w:highlight w:val="none"/>
          <w:lang w:val="en-US" w:eastAsia="zh-CN"/>
        </w:rPr>
        <w:t>325,370.72元，</w:t>
      </w:r>
      <w:r>
        <w:rPr>
          <w:rFonts w:hint="eastAsia"/>
          <w:sz w:val="30"/>
          <w:szCs w:val="30"/>
          <w:lang w:val="en-US" w:eastAsia="zh-CN"/>
        </w:rPr>
        <w:t>占社会保障和就业支出的25.13%；业年金缴费</w:t>
      </w:r>
      <w:r>
        <w:rPr>
          <w:rFonts w:hint="eastAsia"/>
          <w:sz w:val="30"/>
          <w:szCs w:val="30"/>
          <w:lang w:eastAsia="zh-CN"/>
        </w:rPr>
        <w:t>支出</w:t>
      </w:r>
      <w:r>
        <w:rPr>
          <w:rFonts w:hint="eastAsia"/>
          <w:sz w:val="30"/>
          <w:szCs w:val="30"/>
          <w:highlight w:val="none"/>
          <w:lang w:val="en-US" w:eastAsia="zh-CN"/>
        </w:rPr>
        <w:t>63,873.45元</w:t>
      </w:r>
      <w:r>
        <w:rPr>
          <w:rFonts w:hint="eastAsia"/>
          <w:sz w:val="30"/>
          <w:szCs w:val="30"/>
          <w:lang w:val="en-US" w:eastAsia="zh-CN"/>
        </w:rPr>
        <w:t>，占社会保障和就业支出的4.93%</w:t>
      </w:r>
      <w:r>
        <w:rPr>
          <w:rFonts w:hint="eastAsia"/>
          <w:sz w:val="30"/>
          <w:szCs w:val="30"/>
          <w:lang w:eastAsia="zh-CN"/>
        </w:rPr>
        <w:t>；抚恤金支出</w:t>
      </w:r>
      <w:r>
        <w:rPr>
          <w:rFonts w:hint="eastAsia"/>
          <w:sz w:val="30"/>
          <w:szCs w:val="30"/>
          <w:highlight w:val="none"/>
          <w:lang w:val="en-US" w:eastAsia="zh-CN"/>
        </w:rPr>
        <w:t>435,332.40元</w:t>
      </w:r>
      <w:r>
        <w:rPr>
          <w:rFonts w:hint="eastAsia"/>
          <w:sz w:val="30"/>
          <w:szCs w:val="30"/>
          <w:lang w:val="en-US" w:eastAsia="zh-CN"/>
        </w:rPr>
        <w:t>，占社会保障和就业支出的33.63%</w:t>
      </w:r>
      <w:r>
        <w:rPr>
          <w:rFonts w:hint="eastAsia"/>
          <w:sz w:val="30"/>
          <w:szCs w:val="30"/>
          <w:lang w:eastAsia="zh-CN"/>
        </w:rPr>
        <w:t>。生活补助支出</w:t>
      </w:r>
      <w:r>
        <w:rPr>
          <w:rFonts w:hint="eastAsia"/>
          <w:sz w:val="30"/>
          <w:szCs w:val="30"/>
          <w:highlight w:val="none"/>
          <w:lang w:val="en-US" w:eastAsia="zh-CN"/>
        </w:rPr>
        <w:t>469,986.80</w:t>
      </w:r>
      <w:r>
        <w:rPr>
          <w:rFonts w:hint="eastAsia"/>
          <w:sz w:val="30"/>
          <w:szCs w:val="30"/>
          <w:lang w:eastAsia="zh-CN"/>
        </w:rPr>
        <w:t>元，</w:t>
      </w:r>
      <w:r>
        <w:rPr>
          <w:rFonts w:hint="eastAsia"/>
          <w:sz w:val="30"/>
          <w:szCs w:val="30"/>
          <w:lang w:val="en-US" w:eastAsia="zh-CN"/>
        </w:rPr>
        <w:t>占社会保障和就业支出的36.30%</w:t>
      </w:r>
      <w:r>
        <w:rPr>
          <w:rFonts w:hint="eastAsia"/>
          <w:sz w:val="30"/>
          <w:szCs w:val="30"/>
          <w:lang w:eastAsia="zh-CN"/>
        </w:rPr>
        <w:t>。</w:t>
      </w:r>
    </w:p>
    <w:p>
      <w:pPr>
        <w:pStyle w:val="2"/>
        <w:ind w:firstLine="600" w:firstLineChars="200"/>
        <w:rPr>
          <w:rFonts w:hint="eastAsia"/>
          <w:sz w:val="30"/>
          <w:szCs w:val="30"/>
          <w:lang w:eastAsia="zh-CN"/>
        </w:rPr>
      </w:pPr>
      <w:r>
        <w:rPr>
          <w:rFonts w:hint="eastAsia"/>
          <w:sz w:val="30"/>
          <w:szCs w:val="30"/>
          <w:lang w:val="en-US" w:eastAsia="zh-CN"/>
        </w:rPr>
        <w:t>9.卫生健康支出</w:t>
      </w:r>
      <w:r>
        <w:rPr>
          <w:rFonts w:hint="eastAsia"/>
          <w:sz w:val="30"/>
          <w:szCs w:val="30"/>
          <w:highlight w:val="none"/>
          <w:lang w:val="en-US" w:eastAsia="zh-CN"/>
        </w:rPr>
        <w:t>525,466.67</w:t>
      </w:r>
      <w:r>
        <w:rPr>
          <w:rFonts w:hint="eastAsia"/>
          <w:sz w:val="30"/>
          <w:szCs w:val="30"/>
          <w:lang w:val="en-US" w:eastAsia="zh-CN"/>
        </w:rPr>
        <w:t>元，</w:t>
      </w:r>
      <w:r>
        <w:rPr>
          <w:rFonts w:hint="eastAsia" w:ascii="仿宋_GB2312" w:eastAsia="仿宋_GB2312"/>
          <w:sz w:val="30"/>
          <w:szCs w:val="30"/>
        </w:rPr>
        <w:t>占一般公共预算财政拨款总支出的</w:t>
      </w:r>
      <w:r>
        <w:rPr>
          <w:rFonts w:hint="eastAsia"/>
          <w:sz w:val="30"/>
          <w:szCs w:val="30"/>
          <w:lang w:val="en-US" w:eastAsia="zh-CN"/>
        </w:rPr>
        <w:t>4.66</w:t>
      </w:r>
      <w:r>
        <w:rPr>
          <w:rFonts w:hint="eastAsia" w:ascii="仿宋_GB2312" w:eastAsia="仿宋_GB2312"/>
          <w:sz w:val="30"/>
          <w:szCs w:val="30"/>
        </w:rPr>
        <w:t>%。</w:t>
      </w:r>
      <w:r>
        <w:rPr>
          <w:rFonts w:hint="eastAsia"/>
          <w:sz w:val="30"/>
          <w:szCs w:val="30"/>
          <w:lang w:eastAsia="zh-CN"/>
        </w:rPr>
        <w:t>主要用于职工基本医疗保险缴费</w:t>
      </w:r>
      <w:r>
        <w:rPr>
          <w:rFonts w:hint="eastAsia"/>
          <w:sz w:val="30"/>
          <w:szCs w:val="30"/>
          <w:highlight w:val="none"/>
          <w:lang w:val="en-US" w:eastAsia="zh-CN"/>
        </w:rPr>
        <w:t>257,361.30</w:t>
      </w:r>
      <w:r>
        <w:rPr>
          <w:rFonts w:hint="eastAsia"/>
          <w:sz w:val="30"/>
          <w:szCs w:val="30"/>
          <w:lang w:val="en-US" w:eastAsia="zh-CN"/>
        </w:rPr>
        <w:t>元，占卫生健康支出的48.98%；</w:t>
      </w:r>
      <w:r>
        <w:rPr>
          <w:rFonts w:hint="eastAsia"/>
          <w:sz w:val="30"/>
          <w:szCs w:val="30"/>
          <w:lang w:eastAsia="zh-CN"/>
        </w:rPr>
        <w:t>和公务员医疗补助缴费支出</w:t>
      </w:r>
      <w:r>
        <w:rPr>
          <w:rFonts w:hint="eastAsia"/>
          <w:sz w:val="30"/>
          <w:szCs w:val="30"/>
          <w:highlight w:val="none"/>
          <w:lang w:val="en-US" w:eastAsia="zh-CN"/>
        </w:rPr>
        <w:t>268,105.37</w:t>
      </w:r>
      <w:r>
        <w:rPr>
          <w:rFonts w:hint="eastAsia"/>
          <w:sz w:val="30"/>
          <w:szCs w:val="30"/>
          <w:lang w:val="en-US" w:eastAsia="zh-CN"/>
        </w:rPr>
        <w:t>元，占卫生健康支出的51.02%</w:t>
      </w:r>
      <w:r>
        <w:rPr>
          <w:rFonts w:hint="eastAsia"/>
          <w:sz w:val="30"/>
          <w:szCs w:val="30"/>
          <w:lang w:eastAsia="zh-CN"/>
        </w:rPr>
        <w:t>。</w:t>
      </w:r>
    </w:p>
    <w:p>
      <w:pPr>
        <w:pStyle w:val="2"/>
        <w:ind w:firstLine="600" w:firstLineChars="200"/>
        <w:rPr>
          <w:rFonts w:hint="eastAsia" w:ascii="仿宋_GB2312" w:eastAsia="仿宋_GB2312"/>
          <w:sz w:val="30"/>
          <w:szCs w:val="30"/>
        </w:rPr>
      </w:pPr>
      <w:r>
        <w:rPr>
          <w:rFonts w:hint="eastAsia"/>
          <w:sz w:val="30"/>
          <w:szCs w:val="30"/>
          <w:lang w:val="en-US" w:eastAsia="zh-CN"/>
        </w:rPr>
        <w:t>10.节能环保支出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pStyle w:val="2"/>
        <w:ind w:firstLine="600" w:firstLineChars="200"/>
        <w:rPr>
          <w:rFonts w:hint="eastAsia" w:ascii="仿宋_GB2312" w:eastAsia="仿宋_GB2312"/>
          <w:sz w:val="30"/>
          <w:szCs w:val="30"/>
        </w:rPr>
      </w:pPr>
      <w:r>
        <w:rPr>
          <w:rFonts w:hint="eastAsia"/>
          <w:sz w:val="30"/>
          <w:szCs w:val="30"/>
          <w:lang w:val="en-US" w:eastAsia="zh-CN"/>
        </w:rPr>
        <w:t>11.城乡社区支出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pStyle w:val="2"/>
        <w:ind w:firstLine="600" w:firstLineChars="200"/>
        <w:rPr>
          <w:rFonts w:hint="eastAsia"/>
          <w:sz w:val="30"/>
          <w:szCs w:val="30"/>
          <w:lang w:val="en-US" w:eastAsia="zh-CN"/>
        </w:rPr>
      </w:pPr>
      <w:r>
        <w:rPr>
          <w:rFonts w:hint="eastAsia"/>
          <w:sz w:val="30"/>
          <w:szCs w:val="30"/>
          <w:lang w:val="en-US" w:eastAsia="zh-CN"/>
        </w:rPr>
        <w:t>12.农林水支</w:t>
      </w:r>
      <w:r>
        <w:rPr>
          <w:rFonts w:hint="eastAsia"/>
          <w:sz w:val="30"/>
          <w:szCs w:val="30"/>
          <w:highlight w:val="none"/>
          <w:lang w:val="en-US" w:eastAsia="zh-CN"/>
        </w:rPr>
        <w:t>出1,500,000.00</w:t>
      </w:r>
      <w:r>
        <w:rPr>
          <w:rFonts w:hint="eastAsia"/>
          <w:sz w:val="30"/>
          <w:szCs w:val="30"/>
          <w:lang w:val="en-US" w:eastAsia="zh-CN"/>
        </w:rPr>
        <w:t>元，</w:t>
      </w:r>
      <w:r>
        <w:rPr>
          <w:rFonts w:hint="eastAsia" w:ascii="仿宋_GB2312" w:eastAsia="仿宋_GB2312"/>
          <w:sz w:val="30"/>
          <w:szCs w:val="30"/>
        </w:rPr>
        <w:t>占一般公共预算财政拨款总支出的</w:t>
      </w:r>
      <w:r>
        <w:rPr>
          <w:rFonts w:hint="eastAsia"/>
          <w:sz w:val="30"/>
          <w:szCs w:val="30"/>
          <w:lang w:val="en-US" w:eastAsia="zh-CN"/>
        </w:rPr>
        <w:t>13.30</w:t>
      </w:r>
      <w:r>
        <w:rPr>
          <w:rFonts w:hint="eastAsia" w:ascii="仿宋_GB2312" w:eastAsia="仿宋_GB2312"/>
          <w:sz w:val="30"/>
          <w:szCs w:val="30"/>
        </w:rPr>
        <w:t>%。</w:t>
      </w:r>
      <w:r>
        <w:rPr>
          <w:rFonts w:hint="eastAsia"/>
          <w:sz w:val="30"/>
          <w:szCs w:val="30"/>
          <w:lang w:eastAsia="zh-CN"/>
        </w:rPr>
        <w:t>主要用于基础设施建设支出</w:t>
      </w:r>
      <w:r>
        <w:rPr>
          <w:rFonts w:hint="eastAsia"/>
          <w:sz w:val="30"/>
          <w:szCs w:val="30"/>
          <w:highlight w:val="none"/>
          <w:lang w:val="en-US" w:eastAsia="zh-CN"/>
        </w:rPr>
        <w:t>1,500,000.00元</w:t>
      </w:r>
      <w:r>
        <w:rPr>
          <w:rFonts w:hint="eastAsia"/>
          <w:sz w:val="30"/>
          <w:szCs w:val="30"/>
          <w:lang w:val="en-US" w:eastAsia="zh-CN"/>
        </w:rPr>
        <w:t>，占农林水支出的100.00%。</w:t>
      </w:r>
    </w:p>
    <w:p>
      <w:pPr>
        <w:pStyle w:val="2"/>
        <w:ind w:firstLine="600" w:firstLineChars="200"/>
        <w:rPr>
          <w:rFonts w:hint="eastAsia" w:ascii="仿宋_GB2312" w:eastAsia="仿宋_GB2312"/>
          <w:sz w:val="30"/>
          <w:szCs w:val="30"/>
        </w:rPr>
      </w:pPr>
      <w:r>
        <w:rPr>
          <w:rFonts w:hint="eastAsia"/>
          <w:sz w:val="30"/>
          <w:szCs w:val="30"/>
          <w:lang w:val="en-US" w:eastAsia="zh-CN"/>
        </w:rPr>
        <w:t>13.交通运输支出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pStyle w:val="2"/>
        <w:ind w:firstLine="600" w:firstLineChars="200"/>
        <w:rPr>
          <w:rFonts w:hint="eastAsia" w:ascii="仿宋_GB2312" w:eastAsia="仿宋_GB2312"/>
          <w:sz w:val="30"/>
          <w:szCs w:val="30"/>
        </w:rPr>
      </w:pPr>
      <w:r>
        <w:rPr>
          <w:rFonts w:hint="eastAsia"/>
          <w:sz w:val="30"/>
          <w:szCs w:val="30"/>
          <w:lang w:val="en-US" w:eastAsia="zh-CN"/>
        </w:rPr>
        <w:t>14.资源勘探工业信息等支出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pStyle w:val="2"/>
        <w:ind w:firstLine="600" w:firstLineChars="200"/>
        <w:rPr>
          <w:rFonts w:hint="eastAsia" w:ascii="仿宋_GB2312" w:eastAsia="仿宋_GB2312"/>
          <w:sz w:val="30"/>
          <w:szCs w:val="30"/>
        </w:rPr>
      </w:pPr>
      <w:r>
        <w:rPr>
          <w:rFonts w:hint="eastAsia"/>
          <w:sz w:val="30"/>
          <w:szCs w:val="30"/>
          <w:lang w:val="en-US" w:eastAsia="zh-CN"/>
        </w:rPr>
        <w:t>15.商业服务业等支出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pStyle w:val="2"/>
        <w:ind w:firstLine="600" w:firstLineChars="200"/>
        <w:rPr>
          <w:rFonts w:hint="eastAsia" w:ascii="仿宋_GB2312" w:eastAsia="仿宋_GB2312"/>
          <w:sz w:val="30"/>
          <w:szCs w:val="30"/>
        </w:rPr>
      </w:pPr>
      <w:r>
        <w:rPr>
          <w:rFonts w:hint="eastAsia"/>
          <w:sz w:val="30"/>
          <w:szCs w:val="30"/>
          <w:lang w:val="en-US" w:eastAsia="zh-CN"/>
        </w:rPr>
        <w:t>16.金融支出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pStyle w:val="2"/>
        <w:ind w:firstLine="600" w:firstLineChars="200"/>
        <w:rPr>
          <w:rFonts w:hint="eastAsia" w:ascii="仿宋_GB2312" w:eastAsia="仿宋_GB2312"/>
          <w:sz w:val="30"/>
          <w:szCs w:val="30"/>
        </w:rPr>
      </w:pPr>
      <w:r>
        <w:rPr>
          <w:rFonts w:hint="eastAsia"/>
          <w:sz w:val="30"/>
          <w:szCs w:val="30"/>
          <w:lang w:val="en-US" w:eastAsia="zh-CN"/>
        </w:rPr>
        <w:t>17.援助其他地区支出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pStyle w:val="2"/>
        <w:ind w:firstLine="600" w:firstLineChars="200"/>
        <w:rPr>
          <w:rFonts w:hint="eastAsia" w:ascii="仿宋_GB2312" w:eastAsia="仿宋_GB2312"/>
          <w:sz w:val="30"/>
          <w:szCs w:val="30"/>
        </w:rPr>
      </w:pPr>
      <w:r>
        <w:rPr>
          <w:rFonts w:hint="eastAsia"/>
          <w:sz w:val="30"/>
          <w:szCs w:val="30"/>
          <w:lang w:val="en-US" w:eastAsia="zh-CN"/>
        </w:rPr>
        <w:t>18.自然资源海洋气象等支出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pStyle w:val="2"/>
        <w:ind w:firstLine="600" w:firstLineChars="200"/>
        <w:rPr>
          <w:rFonts w:hint="eastAsia"/>
          <w:sz w:val="30"/>
          <w:szCs w:val="30"/>
          <w:lang w:eastAsia="zh-CN"/>
        </w:rPr>
      </w:pPr>
      <w:r>
        <w:rPr>
          <w:rFonts w:hint="eastAsia"/>
          <w:sz w:val="30"/>
          <w:szCs w:val="30"/>
          <w:lang w:val="en-US" w:eastAsia="zh-CN"/>
        </w:rPr>
        <w:t>19.住房保障支出</w:t>
      </w:r>
      <w:r>
        <w:rPr>
          <w:rFonts w:hint="eastAsia"/>
          <w:sz w:val="30"/>
          <w:szCs w:val="30"/>
          <w:highlight w:val="none"/>
          <w:lang w:val="en-US" w:eastAsia="zh-CN"/>
        </w:rPr>
        <w:t>451,107.00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sz w:val="30"/>
          <w:szCs w:val="30"/>
          <w:lang w:val="en-US" w:eastAsia="zh-CN"/>
        </w:rPr>
        <w:t>4.00</w:t>
      </w:r>
      <w:r>
        <w:rPr>
          <w:rFonts w:hint="eastAsia" w:ascii="仿宋_GB2312" w:eastAsia="仿宋_GB2312"/>
          <w:sz w:val="30"/>
          <w:szCs w:val="30"/>
        </w:rPr>
        <w:t>%。</w:t>
      </w:r>
      <w:r>
        <w:rPr>
          <w:rFonts w:hint="eastAsia"/>
          <w:sz w:val="30"/>
          <w:szCs w:val="30"/>
          <w:lang w:eastAsia="zh-CN"/>
        </w:rPr>
        <w:t>主要用于住房公积金支出</w:t>
      </w:r>
      <w:r>
        <w:rPr>
          <w:rFonts w:hint="eastAsia"/>
          <w:sz w:val="30"/>
          <w:szCs w:val="30"/>
          <w:highlight w:val="none"/>
          <w:lang w:val="en-US" w:eastAsia="zh-CN"/>
        </w:rPr>
        <w:t>451,107.00</w:t>
      </w:r>
      <w:r>
        <w:rPr>
          <w:rFonts w:hint="eastAsia"/>
          <w:sz w:val="30"/>
          <w:szCs w:val="30"/>
          <w:lang w:val="en-US" w:eastAsia="zh-CN"/>
        </w:rPr>
        <w:t>元，占住房保障支出的100.00%</w:t>
      </w:r>
      <w:r>
        <w:rPr>
          <w:rFonts w:hint="eastAsia"/>
          <w:sz w:val="30"/>
          <w:szCs w:val="30"/>
          <w:lang w:eastAsia="zh-CN"/>
        </w:rPr>
        <w:t>。</w:t>
      </w:r>
    </w:p>
    <w:p>
      <w:pPr>
        <w:pStyle w:val="2"/>
        <w:ind w:firstLine="600" w:firstLineChars="200"/>
        <w:rPr>
          <w:rFonts w:hint="eastAsia"/>
          <w:sz w:val="30"/>
          <w:szCs w:val="30"/>
          <w:lang w:val="en-US" w:eastAsia="zh-CN"/>
        </w:rPr>
      </w:pPr>
      <w:r>
        <w:rPr>
          <w:rFonts w:hint="eastAsia"/>
          <w:sz w:val="30"/>
          <w:szCs w:val="30"/>
          <w:lang w:val="en-US" w:eastAsia="zh-CN"/>
        </w:rPr>
        <w:t>20.粮油物资储备支出</w:t>
      </w:r>
      <w:r>
        <w:rPr>
          <w:rFonts w:hint="eastAsia"/>
          <w:sz w:val="30"/>
          <w:szCs w:val="30"/>
          <w:highlight w:val="none"/>
          <w:lang w:val="en-US" w:eastAsia="zh-CN"/>
        </w:rPr>
        <w:t>2,090,000.00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sz w:val="30"/>
          <w:szCs w:val="30"/>
          <w:lang w:val="en-US" w:eastAsia="zh-CN"/>
        </w:rPr>
        <w:t>18.54</w:t>
      </w:r>
      <w:r>
        <w:rPr>
          <w:rFonts w:hint="eastAsia" w:ascii="仿宋_GB2312" w:eastAsia="仿宋_GB2312"/>
          <w:sz w:val="30"/>
          <w:szCs w:val="30"/>
        </w:rPr>
        <w:t>%。</w:t>
      </w:r>
      <w:r>
        <w:rPr>
          <w:rFonts w:hint="eastAsia"/>
          <w:sz w:val="30"/>
          <w:szCs w:val="30"/>
          <w:lang w:eastAsia="zh-CN"/>
        </w:rPr>
        <w:t>主要用于国内债务利息支出</w:t>
      </w:r>
      <w:r>
        <w:rPr>
          <w:rFonts w:hint="eastAsia"/>
          <w:sz w:val="30"/>
          <w:szCs w:val="30"/>
          <w:highlight w:val="none"/>
          <w:lang w:val="en-US" w:eastAsia="zh-CN"/>
        </w:rPr>
        <w:t>1,065,700.00</w:t>
      </w:r>
      <w:r>
        <w:rPr>
          <w:rFonts w:hint="eastAsia"/>
          <w:sz w:val="30"/>
          <w:szCs w:val="30"/>
          <w:lang w:val="en-US" w:eastAsia="zh-CN"/>
        </w:rPr>
        <w:t>元，占粮油物资储备支出的50.99%</w:t>
      </w:r>
      <w:r>
        <w:rPr>
          <w:rFonts w:hint="eastAsia"/>
          <w:sz w:val="30"/>
          <w:szCs w:val="30"/>
          <w:lang w:eastAsia="zh-CN"/>
        </w:rPr>
        <w:t>；房屋建筑物购建支出</w:t>
      </w:r>
      <w:r>
        <w:rPr>
          <w:rFonts w:hint="eastAsia"/>
          <w:sz w:val="30"/>
          <w:szCs w:val="30"/>
          <w:highlight w:val="none"/>
          <w:lang w:val="en-US" w:eastAsia="zh-CN"/>
        </w:rPr>
        <w:t>1,024,300.00元</w:t>
      </w:r>
      <w:r>
        <w:rPr>
          <w:rFonts w:hint="eastAsia"/>
          <w:sz w:val="30"/>
          <w:szCs w:val="30"/>
          <w:lang w:val="en-US" w:eastAsia="zh-CN"/>
        </w:rPr>
        <w:t>，占粮油物资储备支出的49.01%。</w:t>
      </w:r>
    </w:p>
    <w:p>
      <w:pPr>
        <w:pStyle w:val="2"/>
        <w:ind w:firstLine="600" w:firstLineChars="200"/>
        <w:rPr>
          <w:rFonts w:hint="eastAsia" w:ascii="仿宋_GB2312" w:eastAsia="仿宋_GB2312"/>
          <w:sz w:val="30"/>
          <w:szCs w:val="30"/>
        </w:rPr>
      </w:pPr>
      <w:r>
        <w:rPr>
          <w:rFonts w:hint="eastAsia"/>
          <w:sz w:val="30"/>
          <w:szCs w:val="30"/>
          <w:lang w:val="en-US" w:eastAsia="zh-CN"/>
        </w:rPr>
        <w:t>21.国有资本经营预算支出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pStyle w:val="2"/>
        <w:ind w:firstLine="600" w:firstLineChars="200"/>
        <w:rPr>
          <w:rFonts w:hint="eastAsia" w:ascii="仿宋_GB2312" w:eastAsia="仿宋_GB2312"/>
          <w:sz w:val="30"/>
          <w:szCs w:val="30"/>
        </w:rPr>
      </w:pPr>
      <w:r>
        <w:rPr>
          <w:rFonts w:hint="eastAsia"/>
          <w:sz w:val="30"/>
          <w:szCs w:val="30"/>
          <w:lang w:val="en-US" w:eastAsia="zh-CN"/>
        </w:rPr>
        <w:t>22.灾害防治及应急管理支出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pStyle w:val="2"/>
        <w:ind w:firstLine="600" w:firstLineChars="200"/>
        <w:rPr>
          <w:rFonts w:hint="eastAsia" w:ascii="仿宋_GB2312" w:eastAsia="仿宋_GB2312"/>
          <w:sz w:val="30"/>
          <w:szCs w:val="30"/>
        </w:rPr>
      </w:pPr>
      <w:r>
        <w:rPr>
          <w:rFonts w:hint="eastAsia"/>
          <w:sz w:val="30"/>
          <w:szCs w:val="30"/>
          <w:lang w:val="en-US" w:eastAsia="zh-CN"/>
        </w:rPr>
        <w:t>23.其他支出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pStyle w:val="2"/>
        <w:ind w:firstLine="600" w:firstLineChars="200"/>
        <w:rPr>
          <w:rFonts w:hint="eastAsia" w:ascii="仿宋_GB2312" w:eastAsia="仿宋_GB2312"/>
          <w:sz w:val="30"/>
          <w:szCs w:val="30"/>
        </w:rPr>
      </w:pPr>
      <w:r>
        <w:rPr>
          <w:rFonts w:hint="eastAsia"/>
          <w:sz w:val="30"/>
          <w:szCs w:val="30"/>
          <w:lang w:val="en-US" w:eastAsia="zh-CN"/>
        </w:rPr>
        <w:t>24.债务还本支出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pStyle w:val="2"/>
        <w:ind w:firstLine="600" w:firstLineChars="200"/>
        <w:rPr>
          <w:rFonts w:hint="eastAsia" w:ascii="仿宋_GB2312" w:eastAsia="仿宋_GB2312"/>
          <w:sz w:val="30"/>
          <w:szCs w:val="30"/>
        </w:rPr>
      </w:pPr>
      <w:r>
        <w:rPr>
          <w:rFonts w:hint="eastAsia"/>
          <w:sz w:val="30"/>
          <w:szCs w:val="30"/>
          <w:lang w:val="en-US" w:eastAsia="zh-CN"/>
        </w:rPr>
        <w:t>25.债务付息支出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pStyle w:val="2"/>
        <w:ind w:firstLine="600" w:firstLineChars="200"/>
        <w:rPr>
          <w:rFonts w:hint="eastAsia" w:ascii="仿宋_GB2312" w:hAnsi="宋体" w:eastAsia="仿宋_GB2312" w:cs="Arial"/>
          <w:kern w:val="0"/>
          <w:sz w:val="30"/>
          <w:szCs w:val="30"/>
        </w:rPr>
      </w:pPr>
      <w:r>
        <w:rPr>
          <w:rFonts w:hint="eastAsia"/>
          <w:sz w:val="30"/>
          <w:szCs w:val="30"/>
          <w:lang w:val="en-US" w:eastAsia="zh-CN"/>
        </w:rPr>
        <w:t>26.抗疫特别国债安排的支出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widowControl/>
        <w:numPr>
          <w:ilvl w:val="0"/>
          <w:numId w:val="1"/>
        </w:numPr>
        <w:snapToGrid w:val="0"/>
        <w:spacing w:before="100" w:after="100" w:line="360" w:lineRule="auto"/>
        <w:ind w:firstLine="600" w:firstLineChars="200"/>
        <w:jc w:val="left"/>
        <w:rPr>
          <w:rFonts w:hint="eastAsia" w:ascii="黑体" w:hAnsi="黑体" w:eastAsia="黑体"/>
          <w:sz w:val="30"/>
          <w:szCs w:val="30"/>
        </w:rPr>
      </w:pPr>
      <w:r>
        <w:rPr>
          <w:rFonts w:hint="eastAsia" w:ascii="黑体" w:hAnsi="黑体" w:eastAsia="黑体"/>
          <w:sz w:val="30"/>
          <w:szCs w:val="30"/>
        </w:rPr>
        <w:t>财政拨款“三公”经费支出决算情况说明</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lang w:val="en-US" w:eastAsia="zh-CN"/>
        </w:rPr>
        <w:t>2022</w:t>
      </w:r>
      <w:r>
        <w:rPr>
          <w:rFonts w:hint="eastAsia" w:ascii="仿宋_GB2312" w:hAnsi="宋体" w:eastAsia="仿宋_GB2312" w:cs="Arial"/>
          <w:kern w:val="0"/>
          <w:sz w:val="30"/>
          <w:szCs w:val="30"/>
        </w:rPr>
        <w:t>年度财政拨款“三公”经费支出决算中，财政拨款“三公”经费支出</w:t>
      </w:r>
      <w:r>
        <w:rPr>
          <w:rFonts w:hint="eastAsia" w:ascii="仿宋_GB2312" w:hAnsi="宋体" w:eastAsia="仿宋_GB2312" w:cs="Arial"/>
          <w:kern w:val="0"/>
          <w:sz w:val="30"/>
          <w:szCs w:val="30"/>
          <w:lang w:eastAsia="zh-CN"/>
        </w:rPr>
        <w:t>年初</w:t>
      </w:r>
      <w:r>
        <w:rPr>
          <w:rFonts w:hint="eastAsia" w:ascii="仿宋_GB2312" w:hAnsi="宋体" w:eastAsia="仿宋_GB2312" w:cs="Arial"/>
          <w:kern w:val="0"/>
          <w:sz w:val="30"/>
          <w:szCs w:val="30"/>
        </w:rPr>
        <w:t>预算</w:t>
      </w:r>
      <w:r>
        <w:rPr>
          <w:rFonts w:hint="eastAsia" w:ascii="仿宋_GB2312" w:hAnsi="宋体" w:eastAsia="仿宋_GB2312" w:cs="Arial"/>
          <w:kern w:val="0"/>
          <w:sz w:val="30"/>
          <w:szCs w:val="30"/>
          <w:highlight w:val="none"/>
        </w:rPr>
        <w:t>为</w:t>
      </w:r>
      <w:r>
        <w:rPr>
          <w:rFonts w:hint="eastAsia" w:ascii="仿宋_GB2312" w:hAnsi="宋体" w:eastAsia="仿宋_GB2312" w:cs="Arial"/>
          <w:kern w:val="0"/>
          <w:sz w:val="30"/>
          <w:szCs w:val="30"/>
          <w:highlight w:val="none"/>
          <w:lang w:val="en-US" w:eastAsia="zh-CN"/>
        </w:rPr>
        <w:t>145,000.00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rPr>
        <w:t>，支出决算为</w:t>
      </w:r>
      <w:r>
        <w:rPr>
          <w:rFonts w:hint="eastAsia" w:ascii="仿宋_GB2312" w:hAnsi="宋体" w:eastAsia="仿宋_GB2312" w:cs="Arial"/>
          <w:kern w:val="0"/>
          <w:sz w:val="30"/>
          <w:szCs w:val="30"/>
          <w:highlight w:val="none"/>
          <w:lang w:val="en-US" w:eastAsia="zh-CN"/>
        </w:rPr>
        <w:t>43,734.00</w:t>
      </w:r>
      <w:r>
        <w:rPr>
          <w:rFonts w:hint="eastAsia" w:ascii="仿宋_GB2312" w:hAnsi="宋体" w:eastAsia="仿宋_GB2312" w:cs="Arial"/>
          <w:kern w:val="0"/>
          <w:sz w:val="30"/>
          <w:szCs w:val="30"/>
        </w:rPr>
        <w:t>元，完成</w:t>
      </w:r>
      <w:r>
        <w:rPr>
          <w:rFonts w:hint="eastAsia" w:ascii="仿宋_GB2312" w:hAnsi="宋体" w:eastAsia="仿宋_GB2312" w:cs="Arial"/>
          <w:kern w:val="0"/>
          <w:sz w:val="30"/>
          <w:szCs w:val="30"/>
          <w:lang w:eastAsia="zh-CN"/>
        </w:rPr>
        <w:t>年初</w:t>
      </w:r>
      <w:r>
        <w:rPr>
          <w:rFonts w:hint="eastAsia" w:ascii="仿宋_GB2312" w:hAnsi="宋体" w:eastAsia="仿宋_GB2312" w:cs="Arial"/>
          <w:kern w:val="0"/>
          <w:sz w:val="30"/>
          <w:szCs w:val="30"/>
        </w:rPr>
        <w:t>预算的</w:t>
      </w:r>
      <w:r>
        <w:rPr>
          <w:rFonts w:hint="eastAsia" w:ascii="仿宋_GB2312" w:hAnsi="宋体" w:eastAsia="仿宋_GB2312" w:cs="Arial"/>
          <w:kern w:val="0"/>
          <w:sz w:val="30"/>
          <w:szCs w:val="30"/>
          <w:lang w:val="en-US" w:eastAsia="zh-CN"/>
        </w:rPr>
        <w:t>30.16</w:t>
      </w:r>
      <w:r>
        <w:rPr>
          <w:rFonts w:hint="eastAsia" w:ascii="仿宋_GB2312" w:hAnsi="宋体" w:eastAsia="仿宋_GB2312" w:cs="Arial"/>
          <w:kern w:val="0"/>
          <w:sz w:val="30"/>
          <w:szCs w:val="30"/>
        </w:rPr>
        <w:t>%</w:t>
      </w:r>
      <w:r>
        <w:rPr>
          <w:rFonts w:hint="eastAsia" w:ascii="仿宋_GB2312" w:hAnsi="宋体" w:eastAsia="仿宋_GB2312" w:cs="Arial"/>
          <w:kern w:val="0"/>
          <w:sz w:val="30"/>
          <w:szCs w:val="30"/>
          <w:lang w:eastAsia="zh-CN"/>
        </w:rPr>
        <w:t>。其中：</w:t>
      </w:r>
      <w:r>
        <w:rPr>
          <w:rFonts w:hint="eastAsia" w:ascii="仿宋_GB2312" w:hAnsi="宋体" w:eastAsia="仿宋_GB2312" w:cs="Arial"/>
          <w:kern w:val="0"/>
          <w:sz w:val="30"/>
          <w:szCs w:val="30"/>
        </w:rPr>
        <w:t>因公出国（境）费支出</w:t>
      </w:r>
      <w:r>
        <w:rPr>
          <w:rFonts w:hint="eastAsia" w:ascii="仿宋_GB2312" w:hAnsi="宋体" w:eastAsia="仿宋_GB2312" w:cs="Arial"/>
          <w:kern w:val="0"/>
          <w:sz w:val="30"/>
          <w:szCs w:val="30"/>
          <w:lang w:eastAsia="zh-CN"/>
        </w:rPr>
        <w:t>决算</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%；公务用车购置费支出</w:t>
      </w:r>
      <w:r>
        <w:rPr>
          <w:rFonts w:hint="eastAsia" w:ascii="仿宋_GB2312" w:hAnsi="宋体" w:eastAsia="仿宋_GB2312" w:cs="Arial"/>
          <w:kern w:val="0"/>
          <w:sz w:val="30"/>
          <w:szCs w:val="30"/>
          <w:lang w:eastAsia="zh-CN"/>
        </w:rPr>
        <w:t>决算</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%；公务用车</w:t>
      </w:r>
      <w:r>
        <w:rPr>
          <w:rFonts w:hint="eastAsia" w:ascii="仿宋_GB2312" w:hAnsi="宋体" w:eastAsia="仿宋_GB2312" w:cs="Arial"/>
          <w:kern w:val="0"/>
          <w:sz w:val="30"/>
          <w:szCs w:val="30"/>
          <w:lang w:eastAsia="zh-CN"/>
        </w:rPr>
        <w:t>运行维护</w:t>
      </w:r>
      <w:r>
        <w:rPr>
          <w:rFonts w:hint="eastAsia" w:ascii="仿宋_GB2312" w:hAnsi="宋体" w:eastAsia="仿宋_GB2312" w:cs="Arial"/>
          <w:kern w:val="0"/>
          <w:sz w:val="30"/>
          <w:szCs w:val="30"/>
        </w:rPr>
        <w:t>费支出</w:t>
      </w:r>
      <w:r>
        <w:rPr>
          <w:rFonts w:hint="eastAsia" w:ascii="仿宋_GB2312" w:hAnsi="宋体" w:eastAsia="仿宋_GB2312" w:cs="Arial"/>
          <w:kern w:val="0"/>
          <w:sz w:val="30"/>
          <w:szCs w:val="30"/>
          <w:lang w:eastAsia="zh-CN"/>
        </w:rPr>
        <w:t>决算</w:t>
      </w:r>
      <w:r>
        <w:rPr>
          <w:rFonts w:hint="eastAsia" w:ascii="仿宋_GB2312" w:hAnsi="宋体" w:eastAsia="仿宋_GB2312" w:cs="Arial"/>
          <w:kern w:val="0"/>
          <w:sz w:val="30"/>
          <w:szCs w:val="30"/>
          <w:highlight w:val="none"/>
          <w:lang w:val="en-US" w:eastAsia="zh-CN"/>
        </w:rPr>
        <w:t>20,400.00</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46.65</w:t>
      </w:r>
      <w:r>
        <w:rPr>
          <w:rFonts w:hint="eastAsia" w:ascii="仿宋_GB2312" w:hAnsi="宋体" w:eastAsia="仿宋_GB2312" w:cs="Arial"/>
          <w:kern w:val="0"/>
          <w:sz w:val="30"/>
          <w:szCs w:val="30"/>
        </w:rPr>
        <w:t>%；公务接待费支出</w:t>
      </w:r>
      <w:r>
        <w:rPr>
          <w:rFonts w:hint="eastAsia" w:ascii="仿宋_GB2312" w:hAnsi="宋体" w:eastAsia="仿宋_GB2312" w:cs="Arial"/>
          <w:kern w:val="0"/>
          <w:sz w:val="30"/>
          <w:szCs w:val="30"/>
          <w:lang w:eastAsia="zh-CN"/>
        </w:rPr>
        <w:t>决算</w:t>
      </w:r>
      <w:r>
        <w:rPr>
          <w:rFonts w:hint="eastAsia" w:ascii="仿宋_GB2312" w:hAnsi="宋体" w:eastAsia="仿宋_GB2312" w:cs="Arial"/>
          <w:kern w:val="0"/>
          <w:sz w:val="30"/>
          <w:szCs w:val="30"/>
          <w:highlight w:val="none"/>
          <w:lang w:val="en-US" w:eastAsia="zh-CN"/>
        </w:rPr>
        <w:t>23,334.00</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53.35</w:t>
      </w:r>
      <w:r>
        <w:rPr>
          <w:rFonts w:hint="eastAsia" w:ascii="仿宋_GB2312" w:hAnsi="宋体" w:eastAsia="仿宋_GB2312" w:cs="Arial"/>
          <w:kern w:val="0"/>
          <w:sz w:val="30"/>
          <w:szCs w:val="30"/>
        </w:rPr>
        <w:t>%</w:t>
      </w:r>
      <w:r>
        <w:rPr>
          <w:rFonts w:hint="eastAsia" w:ascii="仿宋_GB2312" w:hAnsi="宋体" w:eastAsia="仿宋_GB2312" w:cs="Arial"/>
          <w:kern w:val="0"/>
          <w:sz w:val="30"/>
          <w:szCs w:val="30"/>
          <w:lang w:eastAsia="zh-CN"/>
        </w:rPr>
        <w:t>，具体是国内接待费支出决算</w:t>
      </w:r>
      <w:r>
        <w:rPr>
          <w:rFonts w:hint="eastAsia" w:ascii="仿宋_GB2312" w:hAnsi="宋体" w:eastAsia="仿宋_GB2312" w:cs="Arial"/>
          <w:kern w:val="0"/>
          <w:sz w:val="30"/>
          <w:szCs w:val="30"/>
          <w:highlight w:val="none"/>
          <w:lang w:val="en-US" w:eastAsia="zh-CN"/>
        </w:rPr>
        <w:t>23,334.00</w:t>
      </w:r>
      <w:r>
        <w:rPr>
          <w:rFonts w:hint="eastAsia" w:ascii="仿宋_GB2312" w:hAnsi="宋体" w:eastAsia="仿宋_GB2312" w:cs="Arial"/>
          <w:kern w:val="0"/>
          <w:sz w:val="30"/>
          <w:szCs w:val="30"/>
          <w:lang w:eastAsia="zh-CN"/>
        </w:rPr>
        <w:t>元（其中：外事接待费支出决算</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元），国（境）外接待费支出决算</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hAnsi="宋体" w:eastAsia="仿宋_GB2312" w:cs="Arial"/>
          <w:kern w:val="0"/>
          <w:sz w:val="30"/>
          <w:szCs w:val="30"/>
          <w:lang w:eastAsia="zh-CN"/>
        </w:rPr>
        <w:t>其中</w:t>
      </w:r>
      <w:r>
        <w:rPr>
          <w:rFonts w:hint="eastAsia" w:ascii="仿宋_GB2312" w:hAnsi="宋体" w:eastAsia="仿宋_GB2312" w:cs="Arial"/>
          <w:kern w:val="0"/>
          <w:sz w:val="30"/>
          <w:szCs w:val="30"/>
        </w:rPr>
        <w:t>：</w:t>
      </w:r>
    </w:p>
    <w:p>
      <w:pPr>
        <w:widowControl/>
        <w:snapToGrid w:val="0"/>
        <w:spacing w:before="100" w:after="100" w:line="360" w:lineRule="auto"/>
        <w:ind w:firstLine="600" w:firstLineChars="200"/>
        <w:jc w:val="left"/>
        <w:rPr>
          <w:rFonts w:hint="eastAsia" w:ascii="楷体" w:hAnsi="楷体" w:eastAsia="楷体"/>
          <w:sz w:val="30"/>
          <w:szCs w:val="30"/>
        </w:rPr>
      </w:pPr>
      <w:r>
        <w:rPr>
          <w:rFonts w:hint="eastAsia" w:ascii="楷体" w:hAnsi="楷体" w:eastAsia="楷体"/>
          <w:sz w:val="30"/>
          <w:szCs w:val="30"/>
        </w:rPr>
        <w:t>(一)一般公共预算财政拨款“三公”经费支出决算总体情况</w:t>
      </w:r>
    </w:p>
    <w:p>
      <w:pPr>
        <w:widowControl/>
        <w:snapToGrid w:val="0"/>
        <w:spacing w:before="100" w:after="100" w:line="360" w:lineRule="auto"/>
        <w:ind w:firstLine="600" w:firstLineChars="200"/>
        <w:jc w:val="left"/>
        <w:rPr>
          <w:rFonts w:hint="eastAsia" w:ascii="仿宋_GB2312" w:eastAsia="仿宋_GB2312"/>
          <w:sz w:val="30"/>
          <w:szCs w:val="30"/>
        </w:rPr>
      </w:pPr>
      <w:r>
        <w:rPr>
          <w:rFonts w:ascii="仿宋_GB2312" w:hAnsi="仿宋_GB2312" w:eastAsia="仿宋_GB2312" w:cs="仿宋_GB2312"/>
          <w:sz w:val="30"/>
          <w:szCs w:val="30"/>
        </w:rPr>
        <w:t>新平彝族傣族自治县发展和改革局</w:t>
      </w:r>
      <w:r>
        <w:rPr>
          <w:rFonts w:hint="eastAsia" w:ascii="仿宋_GB2312" w:eastAsia="仿宋_GB2312"/>
          <w:sz w:val="30"/>
          <w:szCs w:val="30"/>
          <w:lang w:val="en-US" w:eastAsia="zh-CN"/>
        </w:rPr>
        <w:t>2022</w:t>
      </w:r>
      <w:r>
        <w:rPr>
          <w:rFonts w:hint="eastAsia" w:ascii="仿宋_GB2312" w:eastAsia="仿宋_GB2312"/>
          <w:sz w:val="30"/>
          <w:szCs w:val="30"/>
        </w:rPr>
        <w:t>年度一般公共预算财政拨款“三公”经费支出</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预算为</w:t>
      </w:r>
      <w:r>
        <w:rPr>
          <w:rFonts w:hint="eastAsia" w:ascii="仿宋_GB2312" w:eastAsia="仿宋_GB2312"/>
          <w:sz w:val="30"/>
          <w:szCs w:val="30"/>
          <w:highlight w:val="none"/>
          <w:lang w:val="en-US" w:eastAsia="zh-CN"/>
        </w:rPr>
        <w:t>145,000.00</w:t>
      </w:r>
      <w:r>
        <w:rPr>
          <w:rFonts w:hint="eastAsia" w:ascii="仿宋_GB2312" w:eastAsia="仿宋_GB2312"/>
          <w:sz w:val="30"/>
          <w:szCs w:val="30"/>
          <w:lang w:eastAsia="zh-CN"/>
        </w:rPr>
        <w:t>元</w:t>
      </w:r>
      <w:r>
        <w:rPr>
          <w:rFonts w:hint="eastAsia" w:ascii="仿宋_GB2312" w:eastAsia="仿宋_GB2312"/>
          <w:sz w:val="30"/>
          <w:szCs w:val="30"/>
        </w:rPr>
        <w:t>，支出决算为</w:t>
      </w:r>
      <w:r>
        <w:rPr>
          <w:rFonts w:hint="eastAsia" w:ascii="仿宋_GB2312" w:eastAsia="仿宋_GB2312"/>
          <w:sz w:val="30"/>
          <w:szCs w:val="30"/>
          <w:highlight w:val="none"/>
          <w:lang w:val="en-US" w:eastAsia="zh-CN"/>
        </w:rPr>
        <w:t>43,734.00</w:t>
      </w:r>
      <w:r>
        <w:rPr>
          <w:rFonts w:hint="eastAsia" w:ascii="仿宋_GB2312" w:eastAsia="仿宋_GB2312"/>
          <w:sz w:val="30"/>
          <w:szCs w:val="30"/>
          <w:highlight w:val="none"/>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eastAsia="仿宋_GB2312"/>
          <w:sz w:val="30"/>
          <w:szCs w:val="30"/>
          <w:lang w:val="en-US" w:eastAsia="zh-CN"/>
        </w:rPr>
        <w:t>30.16</w:t>
      </w:r>
      <w:r>
        <w:rPr>
          <w:rFonts w:hint="eastAsia" w:ascii="仿宋_GB2312" w:eastAsia="仿宋_GB2312"/>
          <w:sz w:val="30"/>
          <w:szCs w:val="30"/>
        </w:rPr>
        <w:t>%。其中：因公出国（境）费支出决算为</w:t>
      </w:r>
      <w:r>
        <w:rPr>
          <w:rFonts w:hint="eastAsia" w:ascii="仿宋_GB2312" w:eastAsia="仿宋_GB2312"/>
          <w:sz w:val="30"/>
          <w:szCs w:val="30"/>
          <w:lang w:val="en-US" w:eastAsia="zh-CN"/>
        </w:rPr>
        <w:t>0.00</w:t>
      </w:r>
      <w:r>
        <w:rPr>
          <w:rFonts w:hint="eastAsia" w:ascii="仿宋_GB2312" w:eastAsia="仿宋_GB2312"/>
          <w:sz w:val="30"/>
          <w:szCs w:val="30"/>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eastAsia="仿宋_GB2312"/>
          <w:sz w:val="30"/>
          <w:szCs w:val="30"/>
          <w:lang w:val="en-US" w:eastAsia="zh-CN"/>
        </w:rPr>
        <w:t>0.00</w:t>
      </w:r>
      <w:r>
        <w:rPr>
          <w:rFonts w:hint="eastAsia" w:ascii="仿宋_GB2312" w:eastAsia="仿宋_GB2312"/>
          <w:sz w:val="30"/>
          <w:szCs w:val="30"/>
        </w:rPr>
        <w:t>%；公务用车购置费支出决算为</w:t>
      </w:r>
      <w:r>
        <w:rPr>
          <w:rFonts w:hint="eastAsia" w:ascii="仿宋_GB2312" w:eastAsia="仿宋_GB2312"/>
          <w:sz w:val="30"/>
          <w:szCs w:val="30"/>
          <w:lang w:val="en-US" w:eastAsia="zh-CN"/>
        </w:rPr>
        <w:t>0.00</w:t>
      </w:r>
      <w:r>
        <w:rPr>
          <w:rFonts w:hint="eastAsia" w:ascii="仿宋_GB2312" w:eastAsia="仿宋_GB2312"/>
          <w:sz w:val="30"/>
          <w:szCs w:val="30"/>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eastAsia="仿宋_GB2312"/>
          <w:sz w:val="30"/>
          <w:szCs w:val="30"/>
          <w:lang w:val="en-US" w:eastAsia="zh-CN"/>
        </w:rPr>
        <w:t>0.00</w:t>
      </w:r>
      <w:r>
        <w:rPr>
          <w:rFonts w:hint="eastAsia" w:ascii="仿宋_GB2312" w:eastAsia="仿宋_GB2312"/>
          <w:sz w:val="30"/>
          <w:szCs w:val="30"/>
        </w:rPr>
        <w:t>%；公务用车</w:t>
      </w:r>
      <w:r>
        <w:rPr>
          <w:rFonts w:hint="eastAsia" w:ascii="仿宋_GB2312" w:eastAsia="仿宋_GB2312"/>
          <w:sz w:val="30"/>
          <w:szCs w:val="30"/>
          <w:lang w:eastAsia="zh-CN"/>
        </w:rPr>
        <w:t>运行维护费</w:t>
      </w:r>
      <w:r>
        <w:rPr>
          <w:rFonts w:hint="eastAsia" w:ascii="仿宋_GB2312" w:eastAsia="仿宋_GB2312"/>
          <w:sz w:val="30"/>
          <w:szCs w:val="30"/>
        </w:rPr>
        <w:t>支出决算为</w:t>
      </w:r>
      <w:r>
        <w:rPr>
          <w:rFonts w:hint="eastAsia" w:ascii="仿宋_GB2312" w:eastAsia="仿宋_GB2312"/>
          <w:sz w:val="30"/>
          <w:szCs w:val="30"/>
          <w:highlight w:val="none"/>
          <w:lang w:val="en-US" w:eastAsia="zh-CN"/>
        </w:rPr>
        <w:t>20,400.00</w:t>
      </w:r>
      <w:r>
        <w:rPr>
          <w:rFonts w:hint="eastAsia" w:ascii="仿宋_GB2312" w:eastAsia="仿宋_GB2312"/>
          <w:sz w:val="30"/>
          <w:szCs w:val="30"/>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eastAsia="仿宋_GB2312"/>
          <w:sz w:val="30"/>
          <w:szCs w:val="30"/>
          <w:lang w:val="en-US" w:eastAsia="zh-CN"/>
        </w:rPr>
        <w:t>37.09</w:t>
      </w:r>
      <w:r>
        <w:rPr>
          <w:rFonts w:hint="eastAsia" w:ascii="仿宋_GB2312" w:eastAsia="仿宋_GB2312"/>
          <w:sz w:val="30"/>
          <w:szCs w:val="30"/>
        </w:rPr>
        <w:t>%；公务接待费支出决算为</w:t>
      </w:r>
      <w:r>
        <w:rPr>
          <w:rFonts w:hint="eastAsia" w:ascii="仿宋_GB2312" w:eastAsia="仿宋_GB2312"/>
          <w:sz w:val="30"/>
          <w:szCs w:val="30"/>
          <w:highlight w:val="none"/>
          <w:lang w:val="en-US" w:eastAsia="zh-CN"/>
        </w:rPr>
        <w:t>23,334.00</w:t>
      </w:r>
      <w:r>
        <w:rPr>
          <w:rFonts w:hint="eastAsia" w:ascii="仿宋_GB2312" w:eastAsia="仿宋_GB2312"/>
          <w:sz w:val="30"/>
          <w:szCs w:val="30"/>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eastAsia="仿宋_GB2312"/>
          <w:sz w:val="30"/>
          <w:szCs w:val="30"/>
          <w:lang w:val="en-US" w:eastAsia="zh-CN"/>
        </w:rPr>
        <w:t>25.93</w:t>
      </w:r>
      <w:r>
        <w:rPr>
          <w:rFonts w:hint="eastAsia" w:ascii="仿宋_GB2312" w:eastAsia="仿宋_GB2312"/>
          <w:sz w:val="30"/>
          <w:szCs w:val="30"/>
        </w:rPr>
        <w:t>%。</w:t>
      </w:r>
      <w:r>
        <w:rPr>
          <w:rFonts w:hint="eastAsia" w:ascii="仿宋_GB2312" w:eastAsia="仿宋_GB2312"/>
          <w:sz w:val="30"/>
          <w:szCs w:val="30"/>
          <w:lang w:val="en-US" w:eastAsia="zh-CN"/>
        </w:rPr>
        <w:t>2022</w:t>
      </w:r>
      <w:r>
        <w:rPr>
          <w:rFonts w:hint="eastAsia" w:ascii="仿宋_GB2312" w:eastAsia="仿宋_GB2312"/>
          <w:sz w:val="30"/>
          <w:szCs w:val="30"/>
        </w:rPr>
        <w:t>年度一般公共预算财政拨款“三公”经费支出决算数小于</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预算数的主要原因</w:t>
      </w:r>
      <w:r>
        <w:rPr>
          <w:rFonts w:hint="eastAsia" w:ascii="仿宋_GB2312" w:eastAsia="仿宋_GB2312"/>
          <w:sz w:val="30"/>
          <w:szCs w:val="30"/>
          <w:lang w:val="en-US" w:eastAsia="zh-CN"/>
        </w:rPr>
        <w:t>：</w:t>
      </w:r>
      <w:r>
        <w:rPr>
          <w:rFonts w:ascii="仿宋_GB2312" w:hAnsi="仿宋_GB2312" w:eastAsia="仿宋_GB2312" w:cs="仿宋_GB2312"/>
          <w:sz w:val="30"/>
          <w:szCs w:val="30"/>
        </w:rPr>
        <w:t>根据中央“八项“规定，本着厉行节约的精神，我部门严格公务接待标准、拒绝超标准、无公函接待，同时对不同的来人单位进行合并接待，减少了公务接待支出。</w:t>
      </w:r>
      <w:r>
        <w:rPr>
          <w:rFonts w:hint="eastAsia" w:ascii="仿宋_GB2312" w:eastAsia="仿宋_GB2312"/>
          <w:sz w:val="30"/>
          <w:szCs w:val="30"/>
        </w:rPr>
        <w:t>。</w:t>
      </w:r>
    </w:p>
    <w:p>
      <w:pPr>
        <w:pStyle w:val="15"/>
        <w:spacing w:before="0" w:after="0" w:line="560" w:lineRule="atLeast"/>
        <w:ind w:left="0" w:right="0" w:firstLine="600"/>
        <w:rPr>
          <w:rFonts w:ascii="宋体" w:hAnsi="宋体" w:eastAsia="宋体" w:cs="宋体"/>
        </w:rPr>
      </w:pPr>
      <w:r>
        <w:rPr>
          <w:rFonts w:hint="eastAsia" w:ascii="仿宋_GB2312" w:eastAsia="仿宋_GB2312"/>
          <w:sz w:val="30"/>
          <w:szCs w:val="30"/>
          <w:lang w:val="en-US" w:eastAsia="zh-CN"/>
        </w:rPr>
        <w:t>2022</w:t>
      </w:r>
      <w:r>
        <w:rPr>
          <w:rFonts w:hint="eastAsia" w:ascii="仿宋_GB2312" w:eastAsia="仿宋_GB2312"/>
          <w:sz w:val="30"/>
          <w:szCs w:val="30"/>
        </w:rPr>
        <w:t>年度一般公共预算财政拨款“三公”经费支出决算数比</w:t>
      </w:r>
      <w:r>
        <w:rPr>
          <w:rFonts w:hint="eastAsia" w:ascii="仿宋_GB2312" w:eastAsia="仿宋_GB2312"/>
          <w:sz w:val="30"/>
          <w:szCs w:val="30"/>
          <w:lang w:eastAsia="zh-CN"/>
        </w:rPr>
        <w:t>上</w:t>
      </w:r>
      <w:r>
        <w:rPr>
          <w:rFonts w:hint="eastAsia" w:ascii="仿宋_GB2312" w:eastAsia="仿宋_GB2312"/>
          <w:sz w:val="30"/>
          <w:szCs w:val="30"/>
        </w:rPr>
        <w:t>减少</w:t>
      </w:r>
      <w:r>
        <w:rPr>
          <w:rFonts w:hint="eastAsia" w:ascii="仿宋_GB2312" w:eastAsia="仿宋_GB2312"/>
          <w:sz w:val="30"/>
          <w:szCs w:val="30"/>
          <w:highlight w:val="none"/>
          <w:lang w:val="en-US" w:eastAsia="zh-CN"/>
        </w:rPr>
        <w:t>6,901.80</w:t>
      </w:r>
      <w:r>
        <w:rPr>
          <w:rFonts w:hint="eastAsia" w:ascii="仿宋_GB2312" w:eastAsia="仿宋_GB2312"/>
          <w:sz w:val="30"/>
          <w:szCs w:val="30"/>
          <w:lang w:eastAsia="zh-CN"/>
        </w:rPr>
        <w:t>元</w:t>
      </w:r>
      <w:r>
        <w:rPr>
          <w:rFonts w:hint="eastAsia" w:ascii="仿宋_GB2312" w:eastAsia="仿宋_GB2312"/>
          <w:sz w:val="30"/>
          <w:szCs w:val="30"/>
        </w:rPr>
        <w:t>，下降</w:t>
      </w:r>
      <w:r>
        <w:rPr>
          <w:rFonts w:hint="eastAsia" w:ascii="仿宋_GB2312" w:eastAsia="仿宋_GB2312"/>
          <w:sz w:val="30"/>
          <w:szCs w:val="30"/>
          <w:lang w:val="en-US" w:eastAsia="zh-CN"/>
        </w:rPr>
        <w:t>13.63</w:t>
      </w:r>
      <w:r>
        <w:rPr>
          <w:rFonts w:hint="eastAsia" w:ascii="仿宋_GB2312" w:eastAsia="仿宋_GB2312"/>
          <w:sz w:val="30"/>
          <w:szCs w:val="30"/>
        </w:rPr>
        <w:t>%。其中：因公出国（境）费支出决算增加</w:t>
      </w:r>
      <w:r>
        <w:rPr>
          <w:rFonts w:hint="eastAsia" w:ascii="仿宋_GB2312" w:eastAsia="仿宋_GB2312"/>
          <w:sz w:val="30"/>
          <w:szCs w:val="30"/>
          <w:lang w:val="en-US" w:eastAsia="zh-CN"/>
        </w:rPr>
        <w:t>0.00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0.00</w:t>
      </w:r>
      <w:r>
        <w:rPr>
          <w:rFonts w:hint="eastAsia" w:ascii="仿宋_GB2312" w:eastAsia="仿宋_GB2312"/>
          <w:sz w:val="30"/>
          <w:szCs w:val="30"/>
        </w:rPr>
        <w:t>%；公务用车购置费支出决算增加</w:t>
      </w:r>
      <w:r>
        <w:rPr>
          <w:rFonts w:hint="eastAsia" w:ascii="仿宋_GB2312" w:eastAsia="仿宋_GB2312"/>
          <w:sz w:val="30"/>
          <w:szCs w:val="30"/>
          <w:lang w:val="en-US" w:eastAsia="zh-CN"/>
        </w:rPr>
        <w:t>0.00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0.00</w:t>
      </w:r>
      <w:r>
        <w:rPr>
          <w:rFonts w:hint="eastAsia" w:ascii="仿宋_GB2312" w:eastAsia="仿宋_GB2312"/>
          <w:sz w:val="30"/>
          <w:szCs w:val="30"/>
        </w:rPr>
        <w:t>%；公务用车</w:t>
      </w:r>
      <w:r>
        <w:rPr>
          <w:rFonts w:hint="eastAsia" w:ascii="仿宋_GB2312" w:eastAsia="仿宋_GB2312"/>
          <w:sz w:val="30"/>
          <w:szCs w:val="30"/>
          <w:lang w:eastAsia="zh-CN"/>
        </w:rPr>
        <w:t>运行维护费</w:t>
      </w:r>
      <w:r>
        <w:rPr>
          <w:rFonts w:hint="eastAsia" w:ascii="仿宋_GB2312" w:eastAsia="仿宋_GB2312"/>
          <w:sz w:val="30"/>
          <w:szCs w:val="30"/>
        </w:rPr>
        <w:t>支出决算增加</w:t>
      </w:r>
      <w:r>
        <w:rPr>
          <w:rFonts w:hint="eastAsia" w:ascii="仿宋_GB2312" w:eastAsia="仿宋_GB2312"/>
          <w:sz w:val="30"/>
          <w:szCs w:val="30"/>
          <w:highlight w:val="none"/>
          <w:lang w:val="en-US" w:eastAsia="zh-CN"/>
        </w:rPr>
        <w:t>10,400.00</w:t>
      </w:r>
      <w:r>
        <w:rPr>
          <w:rFonts w:hint="eastAsia" w:ascii="仿宋_GB2312" w:eastAsia="仿宋_GB2312"/>
          <w:sz w:val="30"/>
          <w:szCs w:val="30"/>
          <w:highlight w:val="none"/>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104.00</w:t>
      </w:r>
      <w:r>
        <w:rPr>
          <w:rFonts w:hint="eastAsia" w:ascii="仿宋_GB2312" w:eastAsia="仿宋_GB2312"/>
          <w:sz w:val="30"/>
          <w:szCs w:val="30"/>
        </w:rPr>
        <w:t>%；公务接待费支出决算减</w:t>
      </w:r>
      <w:r>
        <w:rPr>
          <w:rFonts w:hint="eastAsia" w:ascii="仿宋_GB2312" w:eastAsia="仿宋_GB2312"/>
          <w:sz w:val="30"/>
          <w:szCs w:val="30"/>
          <w:highlight w:val="none"/>
        </w:rPr>
        <w:t>少</w:t>
      </w:r>
      <w:r>
        <w:rPr>
          <w:rFonts w:hint="eastAsia" w:ascii="仿宋_GB2312" w:eastAsia="仿宋_GB2312"/>
          <w:sz w:val="30"/>
          <w:szCs w:val="30"/>
          <w:highlight w:val="none"/>
          <w:lang w:val="en-US" w:eastAsia="zh-CN"/>
        </w:rPr>
        <w:t>17,301.80</w:t>
      </w:r>
      <w:r>
        <w:rPr>
          <w:rFonts w:hint="eastAsia" w:ascii="仿宋_GB2312" w:eastAsia="仿宋_GB2312"/>
          <w:sz w:val="30"/>
          <w:szCs w:val="30"/>
          <w:highlight w:val="none"/>
          <w:lang w:eastAsia="zh-CN"/>
        </w:rPr>
        <w:t>元</w:t>
      </w:r>
      <w:r>
        <w:rPr>
          <w:rFonts w:hint="eastAsia" w:ascii="仿宋_GB2312" w:eastAsia="仿宋_GB2312"/>
          <w:sz w:val="30"/>
          <w:szCs w:val="30"/>
        </w:rPr>
        <w:t>，下降</w:t>
      </w:r>
      <w:r>
        <w:rPr>
          <w:rFonts w:hint="eastAsia" w:ascii="仿宋_GB2312" w:eastAsia="仿宋_GB2312"/>
          <w:sz w:val="30"/>
          <w:szCs w:val="30"/>
          <w:lang w:val="en-US" w:eastAsia="zh-CN"/>
        </w:rPr>
        <w:t>42.58</w:t>
      </w:r>
      <w:r>
        <w:rPr>
          <w:rFonts w:hint="eastAsia" w:ascii="仿宋_GB2312" w:eastAsia="仿宋_GB2312"/>
          <w:sz w:val="30"/>
          <w:szCs w:val="30"/>
        </w:rPr>
        <w:t>%。</w:t>
      </w:r>
      <w:r>
        <w:rPr>
          <w:rFonts w:hint="eastAsia" w:ascii="仿宋_GB2312" w:eastAsia="仿宋_GB2312"/>
          <w:sz w:val="30"/>
          <w:szCs w:val="30"/>
          <w:lang w:val="en-US" w:eastAsia="zh-CN"/>
        </w:rPr>
        <w:t>2022</w:t>
      </w:r>
      <w:r>
        <w:rPr>
          <w:rFonts w:hint="eastAsia" w:ascii="仿宋_GB2312" w:eastAsia="仿宋_GB2312"/>
          <w:sz w:val="30"/>
          <w:szCs w:val="30"/>
        </w:rPr>
        <w:t>年度一般公共预算财政拨款“三公”经费支出决算减少的主要原因</w:t>
      </w:r>
      <w:r>
        <w:rPr>
          <w:rFonts w:hint="eastAsia" w:ascii="仿宋_GB2312" w:eastAsia="仿宋_GB2312"/>
          <w:sz w:val="30"/>
          <w:szCs w:val="30"/>
          <w:lang w:eastAsia="zh-CN"/>
        </w:rPr>
        <w:t>：</w:t>
      </w:r>
      <w:r>
        <w:rPr>
          <w:rFonts w:ascii="仿宋_GB2312" w:hAnsi="仿宋_GB2312" w:eastAsia="仿宋_GB2312" w:cs="仿宋_GB2312"/>
          <w:sz w:val="30"/>
          <w:szCs w:val="30"/>
        </w:rPr>
        <w:t>根据中央“八项“规定，本着厉行节约的精神，我部门严格公务接待标准、拒绝超标准、无公函接待，同时对不同的来人单位进行合并接待，减少了公务接待支出。</w:t>
      </w:r>
    </w:p>
    <w:p>
      <w:pPr>
        <w:widowControl/>
        <w:snapToGrid w:val="0"/>
        <w:spacing w:before="100" w:after="100" w:line="360" w:lineRule="auto"/>
        <w:ind w:firstLine="600" w:firstLineChars="200"/>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二</w:t>
      </w:r>
      <w:r>
        <w:rPr>
          <w:rFonts w:hint="eastAsia" w:ascii="楷体" w:hAnsi="楷体" w:eastAsia="楷体"/>
          <w:sz w:val="30"/>
          <w:szCs w:val="30"/>
          <w:highlight w:val="none"/>
        </w:rPr>
        <w:t>)</w:t>
      </w:r>
      <w:r>
        <w:rPr>
          <w:rFonts w:hint="eastAsia" w:ascii="仿宋_GB2312" w:eastAsia="仿宋_GB2312"/>
          <w:sz w:val="30"/>
          <w:szCs w:val="30"/>
          <w:highlight w:val="none"/>
        </w:rPr>
        <w:t xml:space="preserve"> </w:t>
      </w:r>
      <w:r>
        <w:rPr>
          <w:rFonts w:hint="eastAsia" w:ascii="楷体" w:hAnsi="楷体" w:eastAsia="楷体"/>
          <w:sz w:val="30"/>
          <w:szCs w:val="30"/>
          <w:highlight w:val="none"/>
        </w:rPr>
        <w:t>一般公共预算财政拨款“三公”经费支出</w:t>
      </w:r>
      <w:r>
        <w:rPr>
          <w:rFonts w:hint="eastAsia" w:ascii="楷体" w:hAnsi="楷体" w:eastAsia="楷体"/>
          <w:sz w:val="30"/>
          <w:szCs w:val="30"/>
          <w:highlight w:val="none"/>
          <w:lang w:eastAsia="zh-CN"/>
        </w:rPr>
        <w:t>实物量的</w:t>
      </w:r>
      <w:r>
        <w:rPr>
          <w:rFonts w:hint="eastAsia" w:ascii="楷体" w:hAnsi="楷体" w:eastAsia="楷体"/>
          <w:sz w:val="30"/>
          <w:szCs w:val="30"/>
          <w:highlight w:val="none"/>
        </w:rPr>
        <w:t>具体情况</w:t>
      </w:r>
    </w:p>
    <w:p>
      <w:pPr>
        <w:pStyle w:val="15"/>
        <w:spacing w:before="0" w:after="0" w:line="560" w:lineRule="atLeast"/>
        <w:ind w:left="0" w:right="0" w:firstLine="640"/>
        <w:jc w:val="both"/>
        <w:rPr>
          <w:rFonts w:ascii="宋体" w:hAnsi="宋体" w:eastAsia="宋体" w:cs="宋体"/>
        </w:rPr>
      </w:pPr>
      <w:r>
        <w:rPr>
          <w:rFonts w:hint="eastAsia" w:ascii="仿宋_GB2312" w:eastAsia="仿宋_GB2312"/>
          <w:b/>
          <w:sz w:val="30"/>
          <w:szCs w:val="30"/>
        </w:rPr>
        <w:t>1.</w:t>
      </w:r>
      <w:r>
        <w:rPr>
          <w:rFonts w:hint="eastAsia" w:ascii="仿宋_GB2312" w:eastAsia="仿宋_GB2312"/>
          <w:sz w:val="30"/>
          <w:szCs w:val="30"/>
        </w:rPr>
        <w:t>安排因公出国（境）团组</w:t>
      </w:r>
      <w:r>
        <w:rPr>
          <w:rFonts w:hint="eastAsia" w:ascii="仿宋_GB2312" w:eastAsia="仿宋_GB2312"/>
          <w:sz w:val="30"/>
          <w:szCs w:val="30"/>
          <w:lang w:val="en-US" w:eastAsia="zh-CN"/>
        </w:rPr>
        <w:t>0</w:t>
      </w:r>
      <w:r>
        <w:rPr>
          <w:rFonts w:hint="eastAsia" w:ascii="仿宋_GB2312" w:eastAsia="仿宋_GB2312"/>
          <w:sz w:val="30"/>
          <w:szCs w:val="30"/>
        </w:rPr>
        <w:t>个，累计</w:t>
      </w:r>
      <w:r>
        <w:rPr>
          <w:rFonts w:hint="eastAsia" w:ascii="仿宋_GB2312" w:eastAsia="仿宋_GB2312"/>
          <w:sz w:val="30"/>
          <w:szCs w:val="30"/>
          <w:lang w:val="en-US" w:eastAsia="zh-CN"/>
        </w:rPr>
        <w:t>0</w:t>
      </w:r>
      <w:r>
        <w:rPr>
          <w:rFonts w:hint="eastAsia" w:ascii="仿宋_GB2312" w:eastAsia="仿宋_GB2312"/>
          <w:sz w:val="30"/>
          <w:szCs w:val="30"/>
        </w:rPr>
        <w:t>人次</w:t>
      </w:r>
      <w:r>
        <w:rPr>
          <w:rFonts w:hint="eastAsia" w:ascii="仿宋_GB2312" w:eastAsia="仿宋_GB2312"/>
          <w:sz w:val="30"/>
          <w:szCs w:val="30"/>
          <w:lang w:eastAsia="zh-CN"/>
        </w:rPr>
        <w:t>，</w:t>
      </w:r>
      <w:r>
        <w:rPr>
          <w:rFonts w:ascii="仿宋_GB2312" w:hAnsi="仿宋_GB2312" w:eastAsia="仿宋_GB2312" w:cs="仿宋_GB2312"/>
          <w:b w:val="0"/>
          <w:bCs w:val="0"/>
          <w:sz w:val="30"/>
          <w:szCs w:val="30"/>
        </w:rPr>
        <w:t>新平彝族傣族自治县发展和改革局无此事项。</w:t>
      </w:r>
    </w:p>
    <w:p>
      <w:pPr>
        <w:pStyle w:val="15"/>
        <w:spacing w:before="0" w:after="0" w:line="560" w:lineRule="atLeast"/>
        <w:ind w:left="0" w:right="0" w:firstLine="640"/>
        <w:jc w:val="both"/>
        <w:rPr>
          <w:rFonts w:hint="eastAsia" w:ascii="仿宋_GB2312" w:eastAsia="仿宋_GB2312"/>
          <w:sz w:val="30"/>
          <w:szCs w:val="30"/>
        </w:rPr>
      </w:pPr>
      <w:r>
        <w:rPr>
          <w:rFonts w:hint="eastAsia" w:ascii="仿宋_GB2312" w:eastAsia="仿宋_GB2312"/>
          <w:b/>
          <w:sz w:val="30"/>
          <w:szCs w:val="30"/>
        </w:rPr>
        <w:t>2.</w:t>
      </w:r>
      <w:r>
        <w:rPr>
          <w:rFonts w:hint="eastAsia" w:ascii="仿宋_GB2312" w:eastAsia="仿宋_GB2312"/>
          <w:sz w:val="30"/>
          <w:szCs w:val="30"/>
        </w:rPr>
        <w:t>购置车辆</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eastAsia="zh-CN"/>
        </w:rPr>
        <w:t>，</w:t>
      </w:r>
      <w:r>
        <w:rPr>
          <w:rFonts w:ascii="仿宋_GB2312" w:hAnsi="仿宋_GB2312" w:eastAsia="仿宋_GB2312" w:cs="仿宋_GB2312"/>
          <w:b w:val="0"/>
          <w:bCs w:val="0"/>
          <w:sz w:val="30"/>
          <w:szCs w:val="30"/>
        </w:rPr>
        <w:t>新平彝族傣族自治县发展和改革局无此事项</w:t>
      </w:r>
      <w:r>
        <w:rPr>
          <w:rFonts w:hint="eastAsia" w:ascii="仿宋_GB2312" w:eastAsia="仿宋_GB2312"/>
          <w:sz w:val="30"/>
          <w:szCs w:val="30"/>
          <w:lang w:eastAsia="zh-CN"/>
        </w:rPr>
        <w:t>。</w:t>
      </w:r>
      <w:r>
        <w:rPr>
          <w:rFonts w:hint="eastAsia" w:ascii="仿宋_GB2312" w:eastAsia="仿宋_GB2312"/>
          <w:sz w:val="30"/>
          <w:szCs w:val="30"/>
        </w:rPr>
        <w:t>开支一般公共预算财政拨款的公务用车保有量为</w:t>
      </w:r>
      <w:r>
        <w:rPr>
          <w:rFonts w:hint="eastAsia" w:ascii="仿宋_GB2312" w:eastAsia="仿宋_GB2312"/>
          <w:sz w:val="30"/>
          <w:szCs w:val="30"/>
          <w:lang w:val="en-US" w:eastAsia="zh-CN"/>
        </w:rPr>
        <w:t>1</w:t>
      </w:r>
      <w:r>
        <w:rPr>
          <w:rFonts w:hint="eastAsia" w:ascii="仿宋_GB2312" w:eastAsia="仿宋_GB2312"/>
          <w:sz w:val="30"/>
          <w:szCs w:val="30"/>
        </w:rPr>
        <w:t>辆</w:t>
      </w:r>
      <w:r>
        <w:rPr>
          <w:rFonts w:hint="eastAsia" w:ascii="仿宋_GB2312" w:eastAsia="仿宋_GB2312"/>
          <w:sz w:val="30"/>
          <w:szCs w:val="30"/>
          <w:lang w:eastAsia="zh-CN"/>
        </w:rPr>
        <w:t>，</w:t>
      </w:r>
      <w:r>
        <w:rPr>
          <w:rFonts w:hint="eastAsia" w:ascii="仿宋_GB2312" w:eastAsia="仿宋_GB2312"/>
          <w:sz w:val="30"/>
          <w:szCs w:val="30"/>
        </w:rPr>
        <w:t>主要用于</w:t>
      </w:r>
      <w:r>
        <w:rPr>
          <w:rFonts w:ascii="仿宋_GB2312" w:hAnsi="仿宋_GB2312" w:eastAsia="仿宋_GB2312" w:cs="仿宋_GB2312"/>
          <w:b w:val="0"/>
          <w:bCs w:val="0"/>
          <w:sz w:val="30"/>
          <w:szCs w:val="30"/>
        </w:rPr>
        <w:t>工作调研，参加省、市会议，项目建设检查、督查等</w:t>
      </w:r>
      <w:r>
        <w:rPr>
          <w:rFonts w:hint="eastAsia" w:ascii="仿宋_GB2312" w:eastAsia="仿宋_GB2312"/>
          <w:sz w:val="30"/>
          <w:szCs w:val="30"/>
        </w:rPr>
        <w:t>所需车辆燃料费、维修费、过路过桥费、保险费等。</w:t>
      </w:r>
    </w:p>
    <w:p>
      <w:pPr>
        <w:pStyle w:val="15"/>
        <w:spacing w:before="0" w:after="0" w:line="560" w:lineRule="atLeast"/>
        <w:ind w:left="0" w:right="0" w:firstLine="640"/>
        <w:jc w:val="both"/>
        <w:rPr>
          <w:rFonts w:ascii="宋体" w:hAnsi="宋体" w:eastAsia="宋体" w:cs="宋体"/>
        </w:rPr>
      </w:pPr>
      <w:r>
        <w:rPr>
          <w:rFonts w:hint="eastAsia" w:ascii="仿宋_GB2312" w:eastAsia="仿宋_GB2312"/>
          <w:b/>
          <w:sz w:val="30"/>
          <w:szCs w:val="30"/>
        </w:rPr>
        <w:t>3.</w:t>
      </w:r>
      <w:r>
        <w:rPr>
          <w:rFonts w:hint="eastAsia" w:ascii="仿宋_GB2312" w:eastAsia="仿宋_GB2312"/>
          <w:sz w:val="30"/>
          <w:szCs w:val="30"/>
        </w:rPr>
        <w:t>安排国内公务接待</w:t>
      </w:r>
      <w:r>
        <w:rPr>
          <w:rFonts w:hint="eastAsia" w:ascii="仿宋_GB2312" w:eastAsia="仿宋_GB2312"/>
          <w:sz w:val="30"/>
          <w:szCs w:val="30"/>
          <w:lang w:val="en-US" w:eastAsia="zh-CN"/>
        </w:rPr>
        <w:t>86</w:t>
      </w:r>
      <w:r>
        <w:rPr>
          <w:rFonts w:hint="eastAsia" w:ascii="仿宋_GB2312" w:eastAsia="仿宋_GB2312"/>
          <w:sz w:val="30"/>
          <w:szCs w:val="30"/>
        </w:rPr>
        <w:t>批次（其中：外事接待</w:t>
      </w:r>
      <w:r>
        <w:rPr>
          <w:rFonts w:hint="eastAsia" w:ascii="仿宋_GB2312" w:eastAsia="仿宋_GB2312"/>
          <w:sz w:val="30"/>
          <w:szCs w:val="30"/>
          <w:lang w:val="en-US" w:eastAsia="zh-CN"/>
        </w:rPr>
        <w:t>0</w:t>
      </w:r>
      <w:r>
        <w:rPr>
          <w:rFonts w:hint="eastAsia" w:ascii="仿宋_GB2312" w:eastAsia="仿宋_GB2312"/>
          <w:sz w:val="30"/>
          <w:szCs w:val="30"/>
        </w:rPr>
        <w:t>批次），接待人次</w:t>
      </w:r>
      <w:r>
        <w:rPr>
          <w:rFonts w:hint="eastAsia" w:ascii="仿宋_GB2312" w:eastAsia="仿宋_GB2312"/>
          <w:sz w:val="30"/>
          <w:szCs w:val="30"/>
          <w:lang w:val="en-US" w:eastAsia="zh-CN"/>
        </w:rPr>
        <w:t>388</w:t>
      </w:r>
      <w:r>
        <w:rPr>
          <w:rFonts w:hint="eastAsia" w:ascii="仿宋_GB2312" w:eastAsia="仿宋_GB2312"/>
          <w:sz w:val="30"/>
          <w:szCs w:val="30"/>
        </w:rPr>
        <w:t>人（其中：外事接待人次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w:t>
      </w:r>
      <w:r>
        <w:rPr>
          <w:rFonts w:hint="eastAsia" w:ascii="仿宋_GB2312" w:eastAsia="仿宋_GB2312"/>
          <w:sz w:val="30"/>
          <w:szCs w:val="30"/>
        </w:rPr>
        <w:t>主要用于</w:t>
      </w:r>
      <w:r>
        <w:rPr>
          <w:rFonts w:ascii="仿宋_GB2312" w:hAnsi="仿宋_GB2312" w:eastAsia="仿宋_GB2312" w:cs="仿宋_GB2312"/>
          <w:b w:val="0"/>
          <w:bCs w:val="0"/>
          <w:sz w:val="30"/>
          <w:szCs w:val="30"/>
        </w:rPr>
        <w:t>省、市相关单位领导检查、督查、工作调研；外县区有关单位前来交流学习；企业对接、协调工作等</w:t>
      </w:r>
      <w:r>
        <w:rPr>
          <w:rFonts w:hint="eastAsia" w:ascii="仿宋_GB2312" w:eastAsia="仿宋_GB2312"/>
          <w:sz w:val="30"/>
          <w:szCs w:val="30"/>
        </w:rPr>
        <w:t>发生的接待支出。安排国（境）外公务接待</w:t>
      </w:r>
      <w:r>
        <w:rPr>
          <w:rFonts w:hint="eastAsia" w:ascii="仿宋_GB2312" w:eastAsia="仿宋_GB2312"/>
          <w:sz w:val="30"/>
          <w:szCs w:val="30"/>
          <w:lang w:val="en-US" w:eastAsia="zh-CN"/>
        </w:rPr>
        <w:t>0</w:t>
      </w:r>
      <w:r>
        <w:rPr>
          <w:rFonts w:hint="eastAsia" w:ascii="仿宋_GB2312" w:eastAsia="仿宋_GB2312"/>
          <w:sz w:val="30"/>
          <w:szCs w:val="30"/>
        </w:rPr>
        <w:t>批次，接待人次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w:t>
      </w:r>
      <w:r>
        <w:rPr>
          <w:rFonts w:ascii="仿宋_GB2312" w:hAnsi="仿宋_GB2312" w:eastAsia="仿宋_GB2312" w:cs="仿宋_GB2312"/>
          <w:b w:val="0"/>
          <w:bCs w:val="0"/>
          <w:sz w:val="30"/>
          <w:szCs w:val="30"/>
        </w:rPr>
        <w:t xml:space="preserve">新平彝族傣族自治县发展和改革局无此事项。 </w:t>
      </w:r>
    </w:p>
    <w:p>
      <w:pPr>
        <w:widowControl/>
        <w:snapToGrid w:val="0"/>
        <w:spacing w:before="100" w:after="100" w:line="360" w:lineRule="auto"/>
        <w:ind w:firstLine="640" w:firstLineChars="200"/>
        <w:jc w:val="left"/>
        <w:rPr>
          <w:rFonts w:hint="eastAsia"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pPr>
        <w:ind w:firstLine="600" w:firstLineChars="200"/>
        <w:jc w:val="left"/>
        <w:rPr>
          <w:rFonts w:hint="eastAsia"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w:t>
      </w:r>
      <w:r>
        <w:rPr>
          <w:rFonts w:hint="eastAsia" w:ascii="黑体" w:hAnsi="黑体" w:eastAsia="黑体" w:cs="黑体"/>
          <w:sz w:val="30"/>
          <w:szCs w:val="30"/>
        </w:rPr>
        <w:t>机关运行经费支出情况</w:t>
      </w:r>
    </w:p>
    <w:p>
      <w:pPr>
        <w:ind w:firstLine="600" w:firstLineChars="200"/>
        <w:jc w:val="left"/>
        <w:rPr>
          <w:rFonts w:hint="default" w:ascii="仿宋_GB2312" w:hAnsi="黑体" w:eastAsia="仿宋_GB2312" w:cs="方正小标宋简体"/>
          <w:sz w:val="30"/>
          <w:szCs w:val="30"/>
          <w:lang w:val="en-US" w:eastAsia="zh-CN"/>
        </w:rPr>
      </w:pPr>
      <w:r>
        <w:rPr>
          <w:rFonts w:ascii="仿宋_GB2312" w:hAnsi="仿宋_GB2312" w:eastAsia="仿宋_GB2312" w:cs="仿宋_GB2312"/>
          <w:sz w:val="30"/>
          <w:szCs w:val="30"/>
        </w:rPr>
        <w:t>新平彝族傣族自治县发展和改革局</w:t>
      </w:r>
      <w:r>
        <w:rPr>
          <w:rFonts w:hint="eastAsia" w:ascii="仿宋_GB2312" w:hAnsi="仿宋_GB2312" w:eastAsia="仿宋_GB2312" w:cs="仿宋_GB2312"/>
          <w:sz w:val="30"/>
          <w:szCs w:val="30"/>
          <w:lang w:val="en-US" w:eastAsia="zh-CN"/>
        </w:rPr>
        <w:t>2022</w:t>
      </w:r>
      <w:r>
        <w:rPr>
          <w:rFonts w:hint="eastAsia" w:ascii="仿宋_GB2312" w:hAnsi="黑体" w:eastAsia="仿宋_GB2312" w:cs="方正小标宋简体"/>
          <w:sz w:val="30"/>
          <w:szCs w:val="30"/>
        </w:rPr>
        <w:t>年机关运行经费支出</w:t>
      </w:r>
      <w:r>
        <w:rPr>
          <w:rFonts w:hint="eastAsia" w:ascii="仿宋_GB2312" w:hAnsi="黑体" w:eastAsia="仿宋_GB2312" w:cs="方正小标宋简体"/>
          <w:sz w:val="30"/>
          <w:szCs w:val="30"/>
          <w:highlight w:val="none"/>
        </w:rPr>
        <w:t>430</w:t>
      </w:r>
      <w:r>
        <w:rPr>
          <w:rFonts w:hint="eastAsia" w:ascii="仿宋_GB2312" w:hAnsi="黑体" w:eastAsia="仿宋_GB2312" w:cs="方正小标宋简体"/>
          <w:sz w:val="30"/>
          <w:szCs w:val="30"/>
          <w:highlight w:val="none"/>
          <w:lang w:val="en-US" w:eastAsia="zh-CN"/>
        </w:rPr>
        <w:t>,</w:t>
      </w:r>
      <w:r>
        <w:rPr>
          <w:rFonts w:hint="eastAsia" w:ascii="仿宋_GB2312" w:hAnsi="黑体" w:eastAsia="仿宋_GB2312" w:cs="方正小标宋简体"/>
          <w:sz w:val="30"/>
          <w:szCs w:val="30"/>
          <w:highlight w:val="none"/>
        </w:rPr>
        <w:t>348.78</w:t>
      </w:r>
      <w:r>
        <w:rPr>
          <w:rFonts w:hint="eastAsia" w:ascii="仿宋_GB2312" w:hAnsi="黑体" w:eastAsia="仿宋_GB2312" w:cs="方正小标宋简体"/>
          <w:sz w:val="30"/>
          <w:szCs w:val="30"/>
          <w:lang w:eastAsia="zh-CN"/>
        </w:rPr>
        <w:t>元</w:t>
      </w:r>
      <w:r>
        <w:rPr>
          <w:rFonts w:hint="eastAsia" w:ascii="仿宋_GB2312" w:hAnsi="黑体" w:eastAsia="仿宋_GB2312" w:cs="方正小标宋简体"/>
          <w:sz w:val="30"/>
          <w:szCs w:val="30"/>
        </w:rPr>
        <w:t>，</w:t>
      </w:r>
      <w:r>
        <w:rPr>
          <w:rFonts w:ascii="仿宋_GB2312" w:hAnsi="仿宋_GB2312" w:eastAsia="仿宋_GB2312" w:cs="仿宋_GB2312"/>
          <w:sz w:val="30"/>
          <w:szCs w:val="30"/>
        </w:rPr>
        <w:t>与上年</w:t>
      </w:r>
      <w:r>
        <w:rPr>
          <w:rFonts w:hint="eastAsia" w:ascii="仿宋_GB2312" w:hAnsi="仿宋_GB2312" w:eastAsia="仿宋_GB2312" w:cs="仿宋_GB2312"/>
          <w:sz w:val="30"/>
          <w:szCs w:val="30"/>
          <w:lang w:eastAsia="zh-CN"/>
        </w:rPr>
        <w:t>相</w:t>
      </w:r>
      <w:r>
        <w:rPr>
          <w:rFonts w:ascii="仿宋_GB2312" w:hAnsi="仿宋_GB2312" w:eastAsia="仿宋_GB2312" w:cs="仿宋_GB2312"/>
          <w:sz w:val="30"/>
          <w:szCs w:val="30"/>
        </w:rPr>
        <w:t>比</w:t>
      </w:r>
      <w:r>
        <w:rPr>
          <w:rFonts w:hint="eastAsia" w:ascii="仿宋_GB2312" w:eastAsia="仿宋_GB2312"/>
          <w:sz w:val="30"/>
          <w:szCs w:val="30"/>
        </w:rPr>
        <w:t>增加</w:t>
      </w:r>
      <w:r>
        <w:rPr>
          <w:rFonts w:hint="eastAsia" w:ascii="仿宋_GB2312" w:eastAsia="仿宋_GB2312"/>
          <w:sz w:val="30"/>
          <w:szCs w:val="30"/>
          <w:highlight w:val="none"/>
          <w:lang w:val="en-US" w:eastAsia="zh-CN"/>
        </w:rPr>
        <w:t>65,519.27</w:t>
      </w:r>
      <w:r>
        <w:rPr>
          <w:rFonts w:hint="eastAsia" w:ascii="仿宋_GB2312" w:eastAsia="仿宋_GB2312"/>
          <w:sz w:val="30"/>
          <w:szCs w:val="30"/>
          <w:highlight w:val="none"/>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17.96</w:t>
      </w:r>
      <w:r>
        <w:rPr>
          <w:rFonts w:hint="eastAsia" w:ascii="仿宋_GB2312" w:eastAsia="仿宋_GB2312"/>
          <w:sz w:val="30"/>
          <w:szCs w:val="30"/>
        </w:rPr>
        <w:t>%</w:t>
      </w:r>
      <w:r>
        <w:rPr>
          <w:rFonts w:hint="eastAsia" w:ascii="仿宋_GB2312" w:hAnsi="黑体" w:eastAsia="仿宋_GB2312" w:cs="方正小标宋简体"/>
          <w:sz w:val="30"/>
          <w:szCs w:val="30"/>
        </w:rPr>
        <w:t>,主要原因</w:t>
      </w:r>
      <w:r>
        <w:rPr>
          <w:rFonts w:hint="eastAsia" w:ascii="仿宋_GB2312" w:hAnsi="黑体" w:eastAsia="仿宋_GB2312" w:cs="方正小标宋简体"/>
          <w:sz w:val="30"/>
          <w:szCs w:val="30"/>
          <w:lang w:eastAsia="zh-CN"/>
        </w:rPr>
        <w:t>：</w:t>
      </w:r>
      <w:r>
        <w:rPr>
          <w:rFonts w:hint="eastAsia" w:ascii="仿宋_GB2312" w:hAnsi="黑体" w:eastAsia="仿宋_GB2312" w:cs="方正小标宋简体"/>
          <w:sz w:val="30"/>
          <w:szCs w:val="30"/>
          <w:highlight w:val="none"/>
          <w:lang w:eastAsia="zh-CN"/>
        </w:rPr>
        <w:t>办公费增加</w:t>
      </w:r>
      <w:r>
        <w:rPr>
          <w:rFonts w:hint="eastAsia" w:ascii="仿宋_GB2312" w:hAnsi="黑体" w:eastAsia="仿宋_GB2312" w:cs="方正小标宋简体"/>
          <w:sz w:val="30"/>
          <w:szCs w:val="30"/>
          <w:highlight w:val="none"/>
          <w:lang w:val="en-US" w:eastAsia="zh-CN"/>
        </w:rPr>
        <w:t>28,045.20</w:t>
      </w:r>
      <w:r>
        <w:rPr>
          <w:rFonts w:hint="eastAsia" w:ascii="仿宋_GB2312" w:hAnsi="黑体" w:eastAsia="仿宋_GB2312" w:cs="方正小标宋简体"/>
          <w:sz w:val="30"/>
          <w:szCs w:val="30"/>
          <w:highlight w:val="none"/>
          <w:lang w:eastAsia="zh-CN"/>
        </w:rPr>
        <w:t>元，差旅费增加</w:t>
      </w:r>
      <w:r>
        <w:rPr>
          <w:rFonts w:hint="eastAsia" w:ascii="仿宋_GB2312" w:hAnsi="黑体" w:eastAsia="仿宋_GB2312" w:cs="方正小标宋简体"/>
          <w:sz w:val="30"/>
          <w:szCs w:val="30"/>
          <w:highlight w:val="none"/>
          <w:lang w:val="en-US" w:eastAsia="zh-CN"/>
        </w:rPr>
        <w:t>20,902.67</w:t>
      </w:r>
      <w:r>
        <w:rPr>
          <w:rFonts w:hint="eastAsia" w:ascii="仿宋_GB2312" w:hAnsi="黑体" w:eastAsia="仿宋_GB2312" w:cs="方正小标宋简体"/>
          <w:sz w:val="30"/>
          <w:szCs w:val="30"/>
          <w:highlight w:val="none"/>
          <w:lang w:eastAsia="zh-CN"/>
        </w:rPr>
        <w:t>元，福利费增加</w:t>
      </w:r>
      <w:r>
        <w:rPr>
          <w:rFonts w:hint="eastAsia" w:ascii="仿宋_GB2312" w:hAnsi="黑体" w:eastAsia="仿宋_GB2312" w:cs="方正小标宋简体"/>
          <w:sz w:val="30"/>
          <w:szCs w:val="30"/>
          <w:highlight w:val="none"/>
          <w:lang w:val="en-US" w:eastAsia="zh-CN"/>
        </w:rPr>
        <w:t>20,893.60</w:t>
      </w:r>
      <w:r>
        <w:rPr>
          <w:rFonts w:hint="eastAsia" w:ascii="仿宋_GB2312" w:hAnsi="黑体" w:eastAsia="仿宋_GB2312" w:cs="方正小标宋简体"/>
          <w:sz w:val="30"/>
          <w:szCs w:val="30"/>
          <w:highlight w:val="none"/>
          <w:lang w:eastAsia="zh-CN"/>
        </w:rPr>
        <w:t>元，车辆运行维护费增加</w:t>
      </w:r>
      <w:r>
        <w:rPr>
          <w:rFonts w:hint="eastAsia" w:ascii="仿宋_GB2312" w:hAnsi="黑体" w:eastAsia="仿宋_GB2312" w:cs="方正小标宋简体"/>
          <w:sz w:val="30"/>
          <w:szCs w:val="30"/>
          <w:highlight w:val="none"/>
          <w:lang w:val="en-US" w:eastAsia="zh-CN"/>
        </w:rPr>
        <w:t>10,400.00</w:t>
      </w:r>
      <w:r>
        <w:rPr>
          <w:rFonts w:hint="eastAsia" w:ascii="仿宋_GB2312" w:hAnsi="黑体" w:eastAsia="仿宋_GB2312" w:cs="方正小标宋简体"/>
          <w:sz w:val="30"/>
          <w:szCs w:val="30"/>
          <w:highlight w:val="none"/>
          <w:lang w:eastAsia="zh-CN"/>
        </w:rPr>
        <w:t>元</w:t>
      </w:r>
      <w:r>
        <w:rPr>
          <w:rFonts w:hint="eastAsia" w:ascii="仿宋_GB2312" w:hAnsi="黑体" w:eastAsia="仿宋_GB2312" w:cs="方正小标宋简体"/>
          <w:sz w:val="30"/>
          <w:szCs w:val="30"/>
          <w:highlight w:val="none"/>
        </w:rPr>
        <w:t>。部门机关运行经费主要用于办公费45</w:t>
      </w:r>
      <w:r>
        <w:rPr>
          <w:rFonts w:hint="eastAsia" w:ascii="仿宋_GB2312" w:hAnsi="黑体" w:eastAsia="仿宋_GB2312" w:cs="方正小标宋简体"/>
          <w:sz w:val="30"/>
          <w:szCs w:val="30"/>
          <w:highlight w:val="none"/>
          <w:lang w:val="en-US" w:eastAsia="zh-CN"/>
        </w:rPr>
        <w:t>,</w:t>
      </w:r>
      <w:r>
        <w:rPr>
          <w:rFonts w:hint="eastAsia" w:ascii="仿宋_GB2312" w:hAnsi="黑体" w:eastAsia="仿宋_GB2312" w:cs="方正小标宋简体"/>
          <w:sz w:val="30"/>
          <w:szCs w:val="30"/>
          <w:highlight w:val="none"/>
        </w:rPr>
        <w:t>475.5</w:t>
      </w:r>
      <w:r>
        <w:rPr>
          <w:rFonts w:hint="eastAsia" w:ascii="仿宋_GB2312" w:hAnsi="黑体" w:eastAsia="仿宋_GB2312" w:cs="方正小标宋简体"/>
          <w:sz w:val="30"/>
          <w:szCs w:val="30"/>
          <w:highlight w:val="none"/>
          <w:lang w:val="en-US" w:eastAsia="zh-CN"/>
        </w:rPr>
        <w:t>0元，邮电费7,000.00元，差旅费26,637.28元，租赁费5,000.00元，会议费12,420.00元，公务接待费14,382.00元，劳务费109,000.00元，委托业务费9,000.00元，福利费30,000.00元，公务用车运行维护费20,400.00元，其他交通费用151,034.00元</w:t>
      </w:r>
      <w:r>
        <w:rPr>
          <w:rFonts w:hint="eastAsia" w:ascii="仿宋_GB2312" w:hAnsi="黑体" w:eastAsia="仿宋_GB2312" w:cs="方正小标宋简体"/>
          <w:sz w:val="30"/>
          <w:szCs w:val="30"/>
          <w:lang w:val="en-US" w:eastAsia="zh-CN"/>
        </w:rPr>
        <w:t>。</w:t>
      </w:r>
    </w:p>
    <w:p>
      <w:pPr>
        <w:widowControl/>
        <w:ind w:firstLine="600" w:firstLineChars="200"/>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eastAsia="zh-CN"/>
        </w:rPr>
        <w:t>二、</w:t>
      </w:r>
      <w:r>
        <w:rPr>
          <w:rFonts w:hint="eastAsia" w:ascii="黑体" w:hAnsi="黑体" w:eastAsia="黑体" w:cs="黑体"/>
          <w:color w:val="000000"/>
          <w:kern w:val="0"/>
          <w:sz w:val="30"/>
          <w:szCs w:val="30"/>
        </w:rPr>
        <w:t>国有资产占用情况</w:t>
      </w:r>
    </w:p>
    <w:p>
      <w:pPr>
        <w:widowControl/>
        <w:ind w:firstLine="600" w:firstLineChars="200"/>
        <w:rPr>
          <w:rFonts w:hint="eastAsia" w:ascii="仿宋_GB2312" w:hAnsi="黑体" w:eastAsia="仿宋_GB2312" w:cs="方正小标宋简体"/>
          <w:color w:val="auto"/>
          <w:kern w:val="0"/>
          <w:sz w:val="30"/>
          <w:szCs w:val="30"/>
          <w:lang w:eastAsia="zh-CN"/>
        </w:rPr>
      </w:pPr>
      <w:r>
        <w:rPr>
          <w:rFonts w:hint="eastAsia" w:ascii="仿宋_GB2312" w:hAnsi="黑体" w:eastAsia="仿宋_GB2312" w:cs="方正小标宋简体"/>
          <w:color w:val="000000"/>
          <w:kern w:val="0"/>
          <w:sz w:val="30"/>
          <w:szCs w:val="30"/>
        </w:rPr>
        <w:t>截至</w:t>
      </w:r>
      <w:r>
        <w:rPr>
          <w:rFonts w:hint="eastAsia" w:ascii="仿宋_GB2312" w:hAnsi="黑体" w:eastAsia="仿宋_GB2312" w:cs="方正小标宋简体"/>
          <w:color w:val="000000"/>
          <w:kern w:val="0"/>
          <w:sz w:val="30"/>
          <w:szCs w:val="30"/>
          <w:lang w:val="en-US" w:eastAsia="zh-CN"/>
        </w:rPr>
        <w:t>2022</w:t>
      </w:r>
      <w:r>
        <w:rPr>
          <w:rFonts w:hint="eastAsia" w:ascii="仿宋_GB2312" w:hAnsi="黑体" w:eastAsia="仿宋_GB2312" w:cs="方正小标宋简体"/>
          <w:color w:val="000000"/>
          <w:kern w:val="0"/>
          <w:sz w:val="30"/>
          <w:szCs w:val="30"/>
        </w:rPr>
        <w:t>年</w:t>
      </w:r>
      <w:r>
        <w:rPr>
          <w:rFonts w:hint="eastAsia" w:ascii="仿宋_GB2312" w:hAnsi="黑体" w:eastAsia="仿宋_GB2312" w:cs="方正小标宋简体"/>
          <w:color w:val="000000"/>
          <w:kern w:val="0"/>
          <w:sz w:val="30"/>
          <w:szCs w:val="30"/>
          <w:lang w:val="en-US" w:eastAsia="zh-CN"/>
        </w:rPr>
        <w:t>12</w:t>
      </w:r>
      <w:r>
        <w:rPr>
          <w:rFonts w:hint="eastAsia" w:ascii="仿宋_GB2312" w:hAnsi="黑体" w:eastAsia="仿宋_GB2312" w:cs="方正小标宋简体"/>
          <w:color w:val="000000"/>
          <w:kern w:val="0"/>
          <w:sz w:val="30"/>
          <w:szCs w:val="30"/>
        </w:rPr>
        <w:t>月</w:t>
      </w:r>
      <w:r>
        <w:rPr>
          <w:rFonts w:hint="eastAsia" w:ascii="仿宋_GB2312" w:hAnsi="黑体" w:eastAsia="仿宋_GB2312" w:cs="方正小标宋简体"/>
          <w:color w:val="000000"/>
          <w:kern w:val="0"/>
          <w:sz w:val="30"/>
          <w:szCs w:val="30"/>
          <w:lang w:val="en-US" w:eastAsia="zh-CN"/>
        </w:rPr>
        <w:t>31</w:t>
      </w:r>
      <w:r>
        <w:rPr>
          <w:rFonts w:hint="eastAsia" w:ascii="仿宋_GB2312" w:hAnsi="黑体" w:eastAsia="仿宋_GB2312" w:cs="方正小标宋简体"/>
          <w:color w:val="000000"/>
          <w:kern w:val="0"/>
          <w:sz w:val="30"/>
          <w:szCs w:val="30"/>
        </w:rPr>
        <w:t>日，</w:t>
      </w:r>
      <w:r>
        <w:rPr>
          <w:rFonts w:ascii="仿宋_GB2312" w:hAnsi="仿宋_GB2312" w:eastAsia="仿宋_GB2312" w:cs="仿宋_GB2312"/>
          <w:sz w:val="30"/>
          <w:szCs w:val="30"/>
        </w:rPr>
        <w:t>新平彝族傣族自治县发展和改革局</w:t>
      </w:r>
      <w:r>
        <w:rPr>
          <w:rFonts w:hint="eastAsia" w:ascii="仿宋_GB2312" w:hAnsi="黑体" w:eastAsia="仿宋_GB2312" w:cs="方正小标宋简体"/>
          <w:color w:val="000000"/>
          <w:kern w:val="0"/>
          <w:sz w:val="30"/>
          <w:szCs w:val="30"/>
        </w:rPr>
        <w:t>资</w:t>
      </w:r>
      <w:r>
        <w:rPr>
          <w:rFonts w:hint="eastAsia" w:ascii="仿宋_GB2312" w:hAnsi="黑体" w:eastAsia="仿宋_GB2312" w:cs="方正小标宋简体"/>
          <w:color w:val="auto"/>
          <w:kern w:val="0"/>
          <w:sz w:val="30"/>
          <w:szCs w:val="30"/>
        </w:rPr>
        <w:t>产总额</w:t>
      </w:r>
      <w:r>
        <w:rPr>
          <w:rFonts w:hint="eastAsia" w:ascii="仿宋_GB2312" w:hAnsi="黑体" w:eastAsia="仿宋_GB2312" w:cs="方正小标宋简体"/>
          <w:color w:val="auto"/>
          <w:kern w:val="0"/>
          <w:sz w:val="30"/>
          <w:szCs w:val="30"/>
          <w:highlight w:val="none"/>
          <w:lang w:val="en-US" w:eastAsia="zh-CN"/>
        </w:rPr>
        <w:t>1,266,375.35</w:t>
      </w:r>
      <w:r>
        <w:rPr>
          <w:rFonts w:hint="eastAsia" w:ascii="仿宋_GB2312" w:hAnsi="黑体" w:eastAsia="仿宋_GB2312" w:cs="方正小标宋简体"/>
          <w:color w:val="auto"/>
          <w:kern w:val="0"/>
          <w:sz w:val="30"/>
          <w:szCs w:val="30"/>
          <w:lang w:eastAsia="zh-CN"/>
        </w:rPr>
        <w:t>元</w:t>
      </w:r>
      <w:r>
        <w:rPr>
          <w:rFonts w:hint="eastAsia" w:ascii="仿宋_GB2312" w:hAnsi="黑体" w:eastAsia="仿宋_GB2312" w:cs="方正小标宋简体"/>
          <w:color w:val="auto"/>
          <w:kern w:val="0"/>
          <w:sz w:val="30"/>
          <w:szCs w:val="30"/>
        </w:rPr>
        <w:t>，其中，流动资产</w:t>
      </w:r>
      <w:r>
        <w:rPr>
          <w:rFonts w:hint="eastAsia" w:ascii="仿宋_GB2312" w:hAnsi="黑体" w:eastAsia="仿宋_GB2312" w:cs="方正小标宋简体"/>
          <w:color w:val="auto"/>
          <w:kern w:val="0"/>
          <w:sz w:val="30"/>
          <w:szCs w:val="30"/>
          <w:highlight w:val="none"/>
          <w:lang w:val="en-US" w:eastAsia="zh-CN"/>
        </w:rPr>
        <w:t>274,904.35</w:t>
      </w:r>
      <w:r>
        <w:rPr>
          <w:rFonts w:hint="eastAsia" w:ascii="仿宋_GB2312" w:hAnsi="黑体" w:eastAsia="仿宋_GB2312" w:cs="方正小标宋简体"/>
          <w:color w:val="auto"/>
          <w:kern w:val="0"/>
          <w:sz w:val="30"/>
          <w:szCs w:val="30"/>
          <w:lang w:eastAsia="zh-CN"/>
        </w:rPr>
        <w:t>元</w:t>
      </w:r>
      <w:r>
        <w:rPr>
          <w:rFonts w:hint="eastAsia" w:ascii="仿宋_GB2312" w:hAnsi="黑体" w:eastAsia="仿宋_GB2312" w:cs="方正小标宋简体"/>
          <w:color w:val="auto"/>
          <w:kern w:val="0"/>
          <w:sz w:val="30"/>
          <w:szCs w:val="30"/>
        </w:rPr>
        <w:t>，固定资产</w:t>
      </w:r>
      <w:r>
        <w:rPr>
          <w:rFonts w:hint="eastAsia" w:ascii="仿宋_GB2312" w:hAnsi="黑体" w:eastAsia="仿宋_GB2312" w:cs="方正小标宋简体"/>
          <w:color w:val="auto"/>
          <w:kern w:val="0"/>
          <w:sz w:val="30"/>
          <w:szCs w:val="30"/>
          <w:highlight w:val="none"/>
          <w:lang w:val="en-US" w:eastAsia="zh-CN"/>
        </w:rPr>
        <w:t>991,471.00</w:t>
      </w:r>
      <w:r>
        <w:rPr>
          <w:rFonts w:hint="eastAsia" w:ascii="仿宋_GB2312" w:hAnsi="黑体" w:eastAsia="仿宋_GB2312" w:cs="方正小标宋简体"/>
          <w:color w:val="auto"/>
          <w:kern w:val="0"/>
          <w:sz w:val="30"/>
          <w:szCs w:val="30"/>
          <w:lang w:eastAsia="zh-CN"/>
        </w:rPr>
        <w:t>元</w:t>
      </w:r>
      <w:r>
        <w:rPr>
          <w:rFonts w:hint="eastAsia" w:ascii="仿宋_GB2312" w:hAnsi="黑体" w:eastAsia="仿宋_GB2312" w:cs="方正小标宋简体"/>
          <w:color w:val="auto"/>
          <w:kern w:val="0"/>
          <w:sz w:val="30"/>
          <w:szCs w:val="30"/>
        </w:rPr>
        <w:t>，对外投资及有价证券</w:t>
      </w:r>
      <w:r>
        <w:rPr>
          <w:rFonts w:hint="eastAsia" w:ascii="仿宋_GB2312" w:hAnsi="黑体" w:eastAsia="仿宋_GB2312" w:cs="方正小标宋简体"/>
          <w:color w:val="auto"/>
          <w:kern w:val="0"/>
          <w:sz w:val="30"/>
          <w:szCs w:val="30"/>
          <w:lang w:val="en-US" w:eastAsia="zh-CN"/>
        </w:rPr>
        <w:t>0.00</w:t>
      </w:r>
      <w:r>
        <w:rPr>
          <w:rFonts w:hint="eastAsia" w:ascii="仿宋_GB2312" w:hAnsi="黑体" w:eastAsia="仿宋_GB2312" w:cs="方正小标宋简体"/>
          <w:color w:val="auto"/>
          <w:kern w:val="0"/>
          <w:sz w:val="30"/>
          <w:szCs w:val="30"/>
          <w:lang w:eastAsia="zh-CN"/>
        </w:rPr>
        <w:t>元</w:t>
      </w:r>
      <w:r>
        <w:rPr>
          <w:rFonts w:hint="eastAsia" w:ascii="仿宋_GB2312" w:hAnsi="黑体" w:eastAsia="仿宋_GB2312" w:cs="方正小标宋简体"/>
          <w:color w:val="auto"/>
          <w:kern w:val="0"/>
          <w:sz w:val="30"/>
          <w:szCs w:val="30"/>
        </w:rPr>
        <w:t>，在建工程</w:t>
      </w:r>
      <w:r>
        <w:rPr>
          <w:rFonts w:hint="eastAsia" w:ascii="仿宋_GB2312" w:hAnsi="黑体" w:eastAsia="仿宋_GB2312" w:cs="方正小标宋简体"/>
          <w:color w:val="auto"/>
          <w:kern w:val="0"/>
          <w:sz w:val="30"/>
          <w:szCs w:val="30"/>
          <w:lang w:val="en-US" w:eastAsia="zh-CN"/>
        </w:rPr>
        <w:t>0.00</w:t>
      </w:r>
      <w:r>
        <w:rPr>
          <w:rFonts w:hint="eastAsia" w:ascii="仿宋_GB2312" w:hAnsi="黑体" w:eastAsia="仿宋_GB2312" w:cs="方正小标宋简体"/>
          <w:color w:val="auto"/>
          <w:kern w:val="0"/>
          <w:sz w:val="30"/>
          <w:szCs w:val="30"/>
          <w:lang w:eastAsia="zh-CN"/>
        </w:rPr>
        <w:t>元</w:t>
      </w:r>
      <w:r>
        <w:rPr>
          <w:rFonts w:hint="eastAsia" w:ascii="仿宋_GB2312" w:hAnsi="黑体" w:eastAsia="仿宋_GB2312" w:cs="方正小标宋简体"/>
          <w:color w:val="auto"/>
          <w:kern w:val="0"/>
          <w:sz w:val="30"/>
          <w:szCs w:val="30"/>
        </w:rPr>
        <w:t>，无</w:t>
      </w:r>
      <w:r>
        <w:rPr>
          <w:rFonts w:hint="eastAsia" w:ascii="仿宋_GB2312" w:hAnsi="黑体" w:eastAsia="仿宋_GB2312" w:cs="方正小标宋简体"/>
          <w:color w:val="000000"/>
          <w:kern w:val="0"/>
          <w:sz w:val="30"/>
          <w:szCs w:val="30"/>
        </w:rPr>
        <w:t>形资产</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，其他资产</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。与上年相比，本年资产总额</w:t>
      </w:r>
      <w:r>
        <w:rPr>
          <w:rFonts w:hint="eastAsia" w:ascii="仿宋_GB2312" w:hAnsi="黑体" w:eastAsia="仿宋_GB2312" w:cs="方正小标宋简体"/>
          <w:color w:val="000000"/>
          <w:kern w:val="0"/>
          <w:sz w:val="30"/>
          <w:szCs w:val="30"/>
          <w:lang w:val="en-US" w:eastAsia="zh-CN"/>
        </w:rPr>
        <w:t>减少</w:t>
      </w:r>
      <w:r>
        <w:rPr>
          <w:rFonts w:hint="eastAsia" w:ascii="仿宋_GB2312" w:hAnsi="黑体" w:eastAsia="仿宋_GB2312" w:cs="方正小标宋简体"/>
          <w:color w:val="000000"/>
          <w:kern w:val="0"/>
          <w:sz w:val="30"/>
          <w:szCs w:val="30"/>
          <w:highlight w:val="none"/>
          <w:lang w:val="en-US" w:eastAsia="zh-CN"/>
        </w:rPr>
        <w:t>307,163.83</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rPr>
        <w:t>，其中</w:t>
      </w:r>
      <w:r>
        <w:rPr>
          <w:rFonts w:hint="eastAsia" w:ascii="仿宋_GB2312" w:hAnsi="黑体" w:eastAsia="仿宋_GB2312" w:cs="方正小标宋简体"/>
          <w:color w:val="000000"/>
          <w:kern w:val="0"/>
          <w:sz w:val="30"/>
          <w:szCs w:val="30"/>
          <w:lang w:val="en-US" w:eastAsia="zh-CN"/>
        </w:rPr>
        <w:t>:</w:t>
      </w:r>
      <w:r>
        <w:rPr>
          <w:rFonts w:hint="eastAsia" w:ascii="仿宋_GB2312" w:hAnsi="黑体" w:eastAsia="仿宋_GB2312" w:cs="方正小标宋简体"/>
          <w:color w:val="000000"/>
          <w:kern w:val="0"/>
          <w:sz w:val="30"/>
          <w:szCs w:val="30"/>
        </w:rPr>
        <w:t>固定资产减少</w:t>
      </w:r>
      <w:r>
        <w:rPr>
          <w:rFonts w:hint="eastAsia" w:ascii="仿宋_GB2312" w:hAnsi="黑体" w:eastAsia="仿宋_GB2312" w:cs="方正小标宋简体"/>
          <w:color w:val="000000"/>
          <w:kern w:val="0"/>
          <w:sz w:val="30"/>
          <w:szCs w:val="30"/>
          <w:highlight w:val="none"/>
          <w:lang w:val="en-US" w:eastAsia="zh-CN"/>
        </w:rPr>
        <w:t>483,800.00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。处置房屋建筑物</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平方米，账面原值</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w:t>
      </w:r>
      <w:r>
        <w:rPr>
          <w:rFonts w:hint="eastAsia" w:ascii="仿宋_GB2312" w:hAnsi="黑体" w:eastAsia="仿宋_GB2312" w:cs="方正小标宋简体"/>
          <w:color w:val="auto"/>
          <w:kern w:val="0"/>
          <w:sz w:val="30"/>
          <w:szCs w:val="30"/>
        </w:rPr>
        <w:t>处置车辆</w:t>
      </w:r>
      <w:r>
        <w:rPr>
          <w:rFonts w:hint="eastAsia" w:ascii="仿宋_GB2312" w:hAnsi="黑体" w:eastAsia="仿宋_GB2312" w:cs="方正小标宋简体"/>
          <w:color w:val="auto"/>
          <w:kern w:val="0"/>
          <w:sz w:val="30"/>
          <w:szCs w:val="30"/>
          <w:lang w:val="en-US" w:eastAsia="zh-CN"/>
        </w:rPr>
        <w:t>1</w:t>
      </w:r>
      <w:r>
        <w:rPr>
          <w:rFonts w:hint="eastAsia" w:ascii="仿宋_GB2312" w:hAnsi="黑体" w:eastAsia="仿宋_GB2312" w:cs="方正小标宋简体"/>
          <w:color w:val="auto"/>
          <w:kern w:val="0"/>
          <w:sz w:val="30"/>
          <w:szCs w:val="30"/>
        </w:rPr>
        <w:t>辆，账面原值</w:t>
      </w:r>
      <w:r>
        <w:rPr>
          <w:rFonts w:hint="eastAsia" w:ascii="仿宋_GB2312" w:hAnsi="黑体" w:eastAsia="仿宋_GB2312" w:cs="方正小标宋简体"/>
          <w:color w:val="auto"/>
          <w:kern w:val="0"/>
          <w:sz w:val="30"/>
          <w:szCs w:val="30"/>
          <w:highlight w:val="none"/>
          <w:lang w:val="en-US" w:eastAsia="zh-CN"/>
        </w:rPr>
        <w:t>350,000.00</w:t>
      </w:r>
      <w:r>
        <w:rPr>
          <w:rFonts w:hint="eastAsia" w:ascii="仿宋_GB2312" w:hAnsi="黑体" w:eastAsia="仿宋_GB2312" w:cs="方正小标宋简体"/>
          <w:color w:val="auto"/>
          <w:kern w:val="0"/>
          <w:sz w:val="30"/>
          <w:szCs w:val="30"/>
          <w:lang w:eastAsia="zh-CN"/>
        </w:rPr>
        <w:t>元</w:t>
      </w:r>
      <w:r>
        <w:rPr>
          <w:rFonts w:hint="eastAsia" w:ascii="仿宋_GB2312" w:hAnsi="黑体" w:eastAsia="仿宋_GB2312" w:cs="方正小标宋简体"/>
          <w:color w:val="auto"/>
          <w:kern w:val="0"/>
          <w:sz w:val="30"/>
          <w:szCs w:val="30"/>
        </w:rPr>
        <w:t>；报废报损资产</w:t>
      </w:r>
      <w:r>
        <w:rPr>
          <w:rFonts w:hint="eastAsia" w:ascii="仿宋_GB2312" w:hAnsi="黑体" w:eastAsia="仿宋_GB2312" w:cs="方正小标宋简体"/>
          <w:color w:val="auto"/>
          <w:kern w:val="0"/>
          <w:sz w:val="30"/>
          <w:szCs w:val="30"/>
          <w:lang w:val="en-US" w:eastAsia="zh-CN"/>
        </w:rPr>
        <w:t>28</w:t>
      </w:r>
      <w:r>
        <w:rPr>
          <w:rFonts w:hint="eastAsia" w:ascii="仿宋_GB2312" w:hAnsi="黑体" w:eastAsia="仿宋_GB2312" w:cs="方正小标宋简体"/>
          <w:color w:val="auto"/>
          <w:kern w:val="0"/>
          <w:sz w:val="30"/>
          <w:szCs w:val="30"/>
        </w:rPr>
        <w:t>项，账面原值</w:t>
      </w:r>
      <w:r>
        <w:rPr>
          <w:rFonts w:hint="eastAsia" w:ascii="仿宋_GB2312" w:hAnsi="黑体" w:eastAsia="仿宋_GB2312" w:cs="方正小标宋简体"/>
          <w:color w:val="auto"/>
          <w:kern w:val="0"/>
          <w:sz w:val="30"/>
          <w:szCs w:val="30"/>
          <w:highlight w:val="none"/>
          <w:lang w:val="en-US" w:eastAsia="zh-CN"/>
        </w:rPr>
        <w:t>133,800.00</w:t>
      </w:r>
      <w:r>
        <w:rPr>
          <w:rFonts w:hint="eastAsia" w:ascii="仿宋_GB2312" w:hAnsi="黑体" w:eastAsia="仿宋_GB2312" w:cs="方正小标宋简体"/>
          <w:color w:val="auto"/>
          <w:kern w:val="0"/>
          <w:sz w:val="30"/>
          <w:szCs w:val="30"/>
          <w:lang w:eastAsia="zh-CN"/>
        </w:rPr>
        <w:t>元</w:t>
      </w:r>
      <w:r>
        <w:rPr>
          <w:rFonts w:hint="eastAsia" w:ascii="仿宋_GB2312" w:hAnsi="黑体" w:eastAsia="仿宋_GB2312" w:cs="方正小标宋简体"/>
          <w:color w:val="auto"/>
          <w:kern w:val="0"/>
          <w:sz w:val="30"/>
          <w:szCs w:val="30"/>
        </w:rPr>
        <w:t>，实现资产处置收</w:t>
      </w:r>
      <w:r>
        <w:rPr>
          <w:rFonts w:hint="eastAsia" w:ascii="仿宋_GB2312" w:hAnsi="黑体" w:eastAsia="仿宋_GB2312" w:cs="方正小标宋简体"/>
          <w:color w:val="auto"/>
          <w:kern w:val="0"/>
          <w:sz w:val="30"/>
          <w:szCs w:val="30"/>
          <w:highlight w:val="none"/>
        </w:rPr>
        <w:t>入</w:t>
      </w:r>
      <w:r>
        <w:rPr>
          <w:rFonts w:hint="eastAsia" w:ascii="仿宋_GB2312" w:hAnsi="黑体" w:eastAsia="仿宋_GB2312" w:cs="方正小标宋简体"/>
          <w:color w:val="auto"/>
          <w:kern w:val="0"/>
          <w:sz w:val="30"/>
          <w:szCs w:val="30"/>
          <w:highlight w:val="none"/>
          <w:lang w:val="en-US" w:eastAsia="zh-CN"/>
        </w:rPr>
        <w:t>1,200.00</w:t>
      </w:r>
      <w:r>
        <w:rPr>
          <w:rFonts w:hint="eastAsia" w:ascii="仿宋_GB2312" w:hAnsi="黑体" w:eastAsia="仿宋_GB2312" w:cs="方正小标宋简体"/>
          <w:color w:val="auto"/>
          <w:kern w:val="0"/>
          <w:sz w:val="30"/>
          <w:szCs w:val="30"/>
          <w:highlight w:val="none"/>
          <w:lang w:eastAsia="zh-CN"/>
        </w:rPr>
        <w:t>元</w:t>
      </w:r>
      <w:r>
        <w:rPr>
          <w:rFonts w:hint="eastAsia" w:ascii="仿宋_GB2312" w:hAnsi="黑体" w:eastAsia="仿宋_GB2312" w:cs="方正小标宋简体"/>
          <w:color w:val="auto"/>
          <w:kern w:val="0"/>
          <w:sz w:val="30"/>
          <w:szCs w:val="30"/>
        </w:rPr>
        <w:t>；出租房屋</w:t>
      </w:r>
      <w:r>
        <w:rPr>
          <w:rFonts w:hint="eastAsia" w:ascii="仿宋_GB2312" w:hAnsi="黑体" w:eastAsia="仿宋_GB2312" w:cs="方正小标宋简体"/>
          <w:color w:val="auto"/>
          <w:kern w:val="0"/>
          <w:sz w:val="30"/>
          <w:szCs w:val="30"/>
          <w:lang w:val="en-US" w:eastAsia="zh-CN"/>
        </w:rPr>
        <w:t>0.00</w:t>
      </w:r>
      <w:r>
        <w:rPr>
          <w:rFonts w:hint="eastAsia" w:ascii="仿宋_GB2312" w:hAnsi="黑体" w:eastAsia="仿宋_GB2312" w:cs="方正小标宋简体"/>
          <w:color w:val="auto"/>
          <w:kern w:val="0"/>
          <w:sz w:val="30"/>
          <w:szCs w:val="30"/>
        </w:rPr>
        <w:t>平方米，账面原值</w:t>
      </w:r>
      <w:r>
        <w:rPr>
          <w:rFonts w:hint="eastAsia" w:ascii="仿宋_GB2312" w:hAnsi="黑体" w:eastAsia="仿宋_GB2312" w:cs="方正小标宋简体"/>
          <w:color w:val="auto"/>
          <w:kern w:val="0"/>
          <w:sz w:val="30"/>
          <w:szCs w:val="30"/>
          <w:lang w:val="en-US" w:eastAsia="zh-CN"/>
        </w:rPr>
        <w:t>0.00</w:t>
      </w:r>
      <w:r>
        <w:rPr>
          <w:rFonts w:hint="eastAsia" w:ascii="仿宋_GB2312" w:hAnsi="黑体" w:eastAsia="仿宋_GB2312" w:cs="方正小标宋简体"/>
          <w:color w:val="auto"/>
          <w:kern w:val="0"/>
          <w:sz w:val="30"/>
          <w:szCs w:val="30"/>
          <w:lang w:eastAsia="zh-CN"/>
        </w:rPr>
        <w:t>元</w:t>
      </w:r>
      <w:r>
        <w:rPr>
          <w:rFonts w:hint="eastAsia" w:ascii="仿宋_GB2312" w:hAnsi="黑体" w:eastAsia="仿宋_GB2312" w:cs="方正小标宋简体"/>
          <w:color w:val="auto"/>
          <w:kern w:val="0"/>
          <w:sz w:val="30"/>
          <w:szCs w:val="30"/>
        </w:rPr>
        <w:t>，实现资产使用收入</w:t>
      </w:r>
      <w:r>
        <w:rPr>
          <w:rFonts w:hint="eastAsia" w:ascii="仿宋_GB2312" w:hAnsi="黑体" w:eastAsia="仿宋_GB2312" w:cs="方正小标宋简体"/>
          <w:color w:val="auto"/>
          <w:kern w:val="0"/>
          <w:sz w:val="30"/>
          <w:szCs w:val="30"/>
          <w:lang w:val="en-US" w:eastAsia="zh-CN"/>
        </w:rPr>
        <w:t>0.00</w:t>
      </w:r>
      <w:r>
        <w:rPr>
          <w:rFonts w:hint="eastAsia" w:ascii="仿宋_GB2312" w:hAnsi="黑体" w:eastAsia="仿宋_GB2312" w:cs="方正小标宋简体"/>
          <w:color w:val="auto"/>
          <w:kern w:val="0"/>
          <w:sz w:val="30"/>
          <w:szCs w:val="30"/>
          <w:lang w:eastAsia="zh-CN"/>
        </w:rPr>
        <w:t>元</w:t>
      </w:r>
      <w:r>
        <w:rPr>
          <w:rFonts w:hint="eastAsia" w:ascii="仿宋_GB2312" w:hAnsi="黑体" w:eastAsia="仿宋_GB2312" w:cs="方正小标宋简体"/>
          <w:color w:val="auto"/>
          <w:kern w:val="0"/>
          <w:sz w:val="30"/>
          <w:szCs w:val="30"/>
        </w:rPr>
        <w:t>。</w:t>
      </w:r>
      <w:r>
        <w:rPr>
          <w:rFonts w:hint="eastAsia" w:ascii="仿宋_GB2312" w:hAnsi="黑体" w:eastAsia="仿宋_GB2312" w:cs="方正小标宋简体"/>
          <w:color w:val="auto"/>
          <w:kern w:val="0"/>
          <w:sz w:val="30"/>
          <w:szCs w:val="30"/>
          <w:lang w:eastAsia="zh-CN"/>
        </w:rPr>
        <w:t>（</w:t>
      </w:r>
      <w:r>
        <w:rPr>
          <w:rFonts w:hint="eastAsia" w:ascii="仿宋_GB2312" w:hAnsi="黑体" w:eastAsia="仿宋_GB2312" w:cs="方正小标宋简体"/>
          <w:color w:val="auto"/>
          <w:kern w:val="0"/>
          <w:sz w:val="30"/>
          <w:szCs w:val="30"/>
        </w:rPr>
        <w:t>国有资产占有使用情况表</w:t>
      </w:r>
      <w:r>
        <w:rPr>
          <w:rFonts w:hint="eastAsia" w:ascii="仿宋_GB2312" w:hAnsi="黑体" w:eastAsia="仿宋_GB2312" w:cs="方正小标宋简体"/>
          <w:color w:val="auto"/>
          <w:kern w:val="0"/>
          <w:sz w:val="30"/>
          <w:szCs w:val="30"/>
          <w:lang w:eastAsia="zh-CN"/>
        </w:rPr>
        <w:t>详见附表）</w:t>
      </w:r>
    </w:p>
    <w:tbl>
      <w:tblPr>
        <w:tblStyle w:val="9"/>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tblPrEx>
          <w:tblLayout w:type="fixed"/>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PrEx>
        <w:trPr>
          <w:trHeight w:val="495" w:hRule="atLeast"/>
        </w:trPr>
        <w:tc>
          <w:tcPr>
            <w:tcW w:w="142" w:type="dxa"/>
            <w:noWrap w:val="0"/>
            <w:vAlign w:val="center"/>
          </w:tcPr>
          <w:p>
            <w:pPr>
              <w:widowControl/>
              <w:jc w:val="left"/>
              <w:rPr>
                <w:rFonts w:ascii="Times New Roman" w:hAnsi="Times New Roman" w:eastAsia="Times New Roman"/>
                <w:kern w:val="0"/>
                <w:sz w:val="20"/>
                <w:szCs w:val="20"/>
              </w:rPr>
            </w:pPr>
          </w:p>
        </w:tc>
      </w:tr>
    </w:tbl>
    <w:p>
      <w:pPr>
        <w:ind w:firstLine="600" w:firstLineChars="200"/>
        <w:jc w:val="left"/>
        <w:rPr>
          <w:rFonts w:hint="eastAsia" w:ascii="黑体" w:hAnsi="黑体" w:eastAsia="黑体" w:cs="黑体"/>
          <w:sz w:val="30"/>
          <w:szCs w:val="30"/>
        </w:rPr>
      </w:pPr>
      <w:r>
        <w:rPr>
          <w:rFonts w:hint="eastAsia" w:ascii="黑体" w:hAnsi="黑体" w:eastAsia="黑体" w:cs="黑体"/>
          <w:sz w:val="30"/>
          <w:szCs w:val="30"/>
          <w:lang w:eastAsia="zh-CN"/>
        </w:rPr>
        <w:t>三、政</w:t>
      </w:r>
      <w:r>
        <w:rPr>
          <w:rFonts w:hint="eastAsia" w:ascii="黑体" w:hAnsi="黑体" w:eastAsia="黑体" w:cs="黑体"/>
          <w:sz w:val="30"/>
          <w:szCs w:val="30"/>
        </w:rPr>
        <w:t>府采购支出情况</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度，部门政府采购支出总额0.00元，其中：政府采购货物支出0.00元；政府采购工程支出0.00元；政府采购服务支出0.00元。授予中小企业合同金额0.00元，占政府采购支出总额的0.00%。政府采购支出情况与政府采购系统备案数据保持一致。</w:t>
      </w:r>
    </w:p>
    <w:p>
      <w:pPr>
        <w:ind w:firstLine="600" w:firstLineChars="2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四、部门绩效自评情况</w:t>
      </w:r>
    </w:p>
    <w:p>
      <w:pPr>
        <w:widowControl/>
        <w:snapToGrid w:val="0"/>
        <w:spacing w:before="100" w:after="100" w:line="360" w:lineRule="auto"/>
        <w:ind w:firstLine="60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lang w:val="en-US" w:eastAsia="zh-CN"/>
        </w:rPr>
        <w:t>部门绩效自评情况详见附表</w:t>
      </w:r>
      <w:r>
        <w:rPr>
          <w:rFonts w:hint="eastAsia" w:ascii="仿宋_GB2312" w:hAnsi="仿宋_GB2312" w:eastAsia="仿宋_GB2312" w:cs="仿宋_GB2312"/>
          <w:sz w:val="30"/>
          <w:szCs w:val="30"/>
          <w:highlight w:val="none"/>
          <w:lang w:val="en-US" w:eastAsia="zh-CN"/>
        </w:rPr>
        <w:t>。</w:t>
      </w:r>
    </w:p>
    <w:p>
      <w:pPr>
        <w:widowControl/>
        <w:snapToGrid w:val="0"/>
        <w:spacing w:before="100" w:after="100" w:line="360" w:lineRule="auto"/>
        <w:ind w:firstLine="600" w:firstLineChars="2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五、其他重要事项情况说明</w:t>
      </w:r>
    </w:p>
    <w:p>
      <w:pPr>
        <w:widowControl/>
        <w:snapToGrid w:val="0"/>
        <w:spacing w:before="100" w:after="100" w:line="360" w:lineRule="auto"/>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无。</w:t>
      </w:r>
    </w:p>
    <w:p>
      <w:pPr>
        <w:widowControl/>
        <w:snapToGrid w:val="0"/>
        <w:spacing w:before="100" w:after="100" w:line="360" w:lineRule="auto"/>
        <w:ind w:firstLine="600" w:firstLineChars="2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六、相关口径说明</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（一）</w:t>
      </w:r>
      <w:r>
        <w:rPr>
          <w:rFonts w:hint="eastAsia" w:ascii="仿宋_GB2312" w:hAnsi="黑体" w:eastAsia="仿宋_GB2312" w:cs="方正小标宋简体"/>
          <w:sz w:val="30"/>
          <w:szCs w:val="30"/>
        </w:rPr>
        <w:t>基本支出中人员经费包括工资福利支出和对个人和家庭的补助，公用</w:t>
      </w:r>
      <w:r>
        <w:rPr>
          <w:rFonts w:hint="eastAsia" w:ascii="仿宋_GB2312" w:hAnsi="黑体" w:eastAsia="仿宋_GB2312" w:cs="方正小标宋简体"/>
          <w:sz w:val="30"/>
          <w:szCs w:val="30"/>
          <w:lang w:eastAsia="zh-CN"/>
        </w:rPr>
        <w:t>经费</w:t>
      </w:r>
      <w:r>
        <w:rPr>
          <w:rFonts w:hint="eastAsia" w:ascii="仿宋_GB2312" w:hAnsi="黑体" w:eastAsia="仿宋_GB2312" w:cs="方正小标宋简体"/>
          <w:sz w:val="30"/>
          <w:szCs w:val="30"/>
        </w:rPr>
        <w:t>包括商品和服务支出、资本性支出等人员经费以外的支出。</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（二）</w:t>
      </w:r>
      <w:r>
        <w:rPr>
          <w:rFonts w:hint="eastAsia" w:ascii="仿宋_GB2312" w:hAnsi="黑体" w:eastAsia="仿宋_GB2312" w:cs="方正小标宋简体"/>
          <w:sz w:val="30"/>
          <w:szCs w:val="30"/>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lang w:eastAsia="zh-CN"/>
        </w:rPr>
        <w:t>。</w:t>
      </w:r>
    </w:p>
    <w:p>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lang w:eastAsia="zh-CN"/>
        </w:rPr>
        <w:t>（三）</w:t>
      </w:r>
      <w:r>
        <w:rPr>
          <w:rFonts w:hint="eastAsia" w:ascii="仿宋_GB2312" w:hAnsi="黑体" w:eastAsia="仿宋_GB2312" w:cs="方正小标宋简体"/>
          <w:sz w:val="30"/>
          <w:szCs w:val="30"/>
        </w:rPr>
        <w:t>按照党中央、国务院有关文件及部门预算管理有关规定，“三公”经费包括因公出国（境）费、公务用车购置及运行维护费、公务接待费。</w:t>
      </w:r>
      <w:r>
        <w:rPr>
          <w:rFonts w:hint="eastAsia" w:ascii="仿宋_GB2312" w:hAnsi="黑体" w:eastAsia="仿宋_GB2312" w:cs="方正小标宋简体"/>
          <w:sz w:val="30"/>
          <w:szCs w:val="30"/>
          <w:highlight w:val="none"/>
        </w:rPr>
        <w:t>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（四）</w:t>
      </w:r>
      <w:r>
        <w:rPr>
          <w:rFonts w:hint="eastAsia" w:ascii="仿宋_GB2312" w:hAnsi="黑体" w:eastAsia="仿宋_GB2312" w:cs="方正小标宋简体"/>
          <w:sz w:val="30"/>
          <w:szCs w:val="30"/>
        </w:rPr>
        <w:t>“三公”经费决算数</w:t>
      </w:r>
      <w:r>
        <w:rPr>
          <w:rFonts w:hint="eastAsia" w:ascii="仿宋_GB2312" w:hAnsi="黑体" w:eastAsia="仿宋_GB2312" w:cs="方正小标宋简体"/>
          <w:sz w:val="30"/>
          <w:szCs w:val="30"/>
          <w:lang w:eastAsia="zh-CN"/>
        </w:rPr>
        <w:t>是</w:t>
      </w:r>
      <w:r>
        <w:rPr>
          <w:rFonts w:hint="eastAsia" w:ascii="仿宋_GB2312" w:hAnsi="黑体" w:eastAsia="仿宋_GB2312" w:cs="方正小标宋简体"/>
          <w:sz w:val="30"/>
          <w:szCs w:val="30"/>
        </w:rPr>
        <w:t>指各部门（含下属单位）当年通过本级财政拨款和以前年度财政拨款结转结余资金安排的因公出国（境）费、公务用车购置及运行维护费和公务接待费支出数（包括基本支出和项目支出）。</w:t>
      </w:r>
    </w:p>
    <w:p>
      <w:pPr>
        <w:jc w:val="center"/>
        <w:rPr>
          <w:rFonts w:hint="eastAsia" w:ascii="黑体" w:hAnsi="黑体" w:eastAsia="黑体" w:cs="方正小标宋简体"/>
          <w:sz w:val="32"/>
          <w:szCs w:val="32"/>
        </w:rPr>
      </w:pPr>
      <w:r>
        <w:rPr>
          <w:rFonts w:hint="eastAsia" w:ascii="黑体" w:hAnsi="黑体" w:eastAsia="黑体" w:cs="方正小标宋简体"/>
          <w:sz w:val="32"/>
          <w:szCs w:val="32"/>
        </w:rPr>
        <w:t>第</w:t>
      </w:r>
      <w:r>
        <w:rPr>
          <w:rFonts w:hint="eastAsia" w:ascii="黑体" w:hAnsi="黑体" w:eastAsia="黑体" w:cs="方正小标宋简体"/>
          <w:sz w:val="32"/>
          <w:szCs w:val="32"/>
          <w:lang w:eastAsia="zh-CN"/>
        </w:rPr>
        <w:t>五</w:t>
      </w:r>
      <w:r>
        <w:rPr>
          <w:rFonts w:hint="eastAsia" w:ascii="黑体" w:hAnsi="黑体" w:eastAsia="黑体" w:cs="方正小标宋简体"/>
          <w:sz w:val="32"/>
          <w:szCs w:val="32"/>
        </w:rPr>
        <w:t>部分  名词解释</w:t>
      </w:r>
    </w:p>
    <w:p>
      <w:pPr>
        <w:ind w:firstLine="602" w:firstLineChars="200"/>
        <w:jc w:val="left"/>
        <w:rPr>
          <w:rFonts w:hint="eastAsia" w:ascii="仿宋_GB2312" w:hAnsi="黑体" w:eastAsia="仿宋_GB2312" w:cs="方正小标宋简体"/>
          <w:sz w:val="30"/>
          <w:szCs w:val="30"/>
          <w:lang w:eastAsia="zh-CN"/>
        </w:rPr>
      </w:pPr>
      <w:r>
        <w:rPr>
          <w:rFonts w:hint="eastAsia" w:ascii="仿宋_GB2312" w:hAnsi="黑体" w:eastAsia="仿宋_GB2312" w:cs="方正小标宋简体"/>
          <w:b/>
          <w:bCs/>
          <w:sz w:val="30"/>
          <w:szCs w:val="30"/>
          <w:lang w:eastAsia="zh-CN"/>
        </w:rPr>
        <w:t>部门决算：</w:t>
      </w:r>
      <w:r>
        <w:rPr>
          <w:rFonts w:hint="eastAsia" w:ascii="仿宋_GB2312" w:hAnsi="黑体" w:eastAsia="仿宋_GB2312" w:cs="方正小标宋简体"/>
          <w:sz w:val="30"/>
          <w:szCs w:val="30"/>
          <w:lang w:eastAsia="zh-CN"/>
        </w:rPr>
        <w:t>各部门依据国家有关法律法规规定及其履行职能情况编制，反映部门所有预算收支和结余执行结果及绩效等情况的综合性年度报告，是改进部门预算执行以及编制后续年度部门预算的参考和依据。</w:t>
      </w:r>
    </w:p>
    <w:p>
      <w:pPr>
        <w:pStyle w:val="15"/>
        <w:spacing w:before="0" w:after="0" w:line="560" w:lineRule="atLeast"/>
        <w:ind w:left="0" w:right="0" w:firstLine="640"/>
        <w:jc w:val="both"/>
        <w:rPr>
          <w:rFonts w:ascii="宋体" w:hAnsi="宋体" w:eastAsia="宋体" w:cs="宋体"/>
        </w:rPr>
      </w:pPr>
      <w:r>
        <w:rPr>
          <w:rFonts w:ascii="仿宋_GB2312" w:hAnsi="仿宋_GB2312" w:eastAsia="仿宋_GB2312" w:cs="仿宋_GB2312"/>
          <w:b/>
          <w:bCs/>
          <w:sz w:val="30"/>
          <w:szCs w:val="30"/>
        </w:rPr>
        <w:t>政府采购：</w:t>
      </w:r>
      <w:r>
        <w:rPr>
          <w:rFonts w:ascii="仿宋_GB2312" w:hAnsi="仿宋_GB2312" w:eastAsia="仿宋_GB2312" w:cs="仿宋_GB2312"/>
          <w:sz w:val="30"/>
          <w:szCs w:val="30"/>
        </w:rPr>
        <w:t>是指各级国家机关、事业单位和团体组织，使用财政性资金采购依法制定的集中采购目录以内的或者采购限额标准以上的货物、工程和服务的行为。</w:t>
      </w:r>
    </w:p>
    <w:p>
      <w:pPr>
        <w:pStyle w:val="15"/>
        <w:spacing w:before="0" w:after="0" w:line="560" w:lineRule="atLeast"/>
        <w:ind w:left="0" w:right="0" w:firstLine="640"/>
        <w:jc w:val="both"/>
        <w:rPr>
          <w:rFonts w:ascii="宋体" w:hAnsi="宋体" w:eastAsia="宋体" w:cs="宋体"/>
        </w:rPr>
      </w:pPr>
      <w:r>
        <w:rPr>
          <w:rFonts w:ascii="仿宋_GB2312" w:hAnsi="仿宋_GB2312" w:eastAsia="仿宋_GB2312" w:cs="仿宋_GB2312"/>
          <w:b/>
          <w:bCs/>
          <w:sz w:val="30"/>
          <w:szCs w:val="30"/>
        </w:rPr>
        <w:t>一般公共预算收入</w:t>
      </w:r>
      <w:r>
        <w:rPr>
          <w:rFonts w:ascii="仿宋_GB2312" w:hAnsi="仿宋_GB2312" w:eastAsia="仿宋_GB2312" w:cs="仿宋_GB2312"/>
          <w:sz w:val="30"/>
          <w:szCs w:val="30"/>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15"/>
        <w:spacing w:before="0" w:after="0" w:line="560" w:lineRule="atLeast"/>
        <w:ind w:left="0" w:right="0" w:firstLine="640"/>
        <w:jc w:val="both"/>
        <w:rPr>
          <w:rFonts w:ascii="宋体" w:hAnsi="宋体" w:eastAsia="宋体" w:cs="宋体"/>
        </w:rPr>
      </w:pPr>
      <w:r>
        <w:rPr>
          <w:rFonts w:ascii="仿宋_GB2312" w:hAnsi="仿宋_GB2312" w:eastAsia="仿宋_GB2312" w:cs="仿宋_GB2312"/>
          <w:b/>
          <w:bCs/>
          <w:sz w:val="30"/>
          <w:szCs w:val="30"/>
        </w:rPr>
        <w:t>一般公共预算支出：</w:t>
      </w:r>
      <w:r>
        <w:rPr>
          <w:rFonts w:ascii="仿宋_GB2312" w:hAnsi="仿宋_GB2312" w:eastAsia="仿宋_GB2312" w:cs="仿宋_GB2312"/>
          <w:sz w:val="30"/>
          <w:szCs w:val="30"/>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ind w:firstLine="602" w:firstLineChars="200"/>
        <w:jc w:val="left"/>
        <w:rPr>
          <w:rFonts w:hint="eastAsia" w:ascii="仿宋_GB2312" w:hAnsi="黑体" w:eastAsia="仿宋_GB2312" w:cs="方正小标宋简体"/>
          <w:sz w:val="30"/>
          <w:szCs w:val="30"/>
        </w:rPr>
      </w:pPr>
      <w:r>
        <w:rPr>
          <w:rFonts w:ascii="仿宋_GB2312" w:hAnsi="仿宋_GB2312" w:eastAsia="仿宋_GB2312" w:cs="仿宋_GB2312"/>
          <w:b/>
          <w:bCs/>
          <w:sz w:val="30"/>
          <w:szCs w:val="30"/>
        </w:rPr>
        <w:t>“三公”经费：</w:t>
      </w:r>
      <w:r>
        <w:rPr>
          <w:rFonts w:ascii="仿宋_GB2312" w:hAnsi="仿宋_GB2312" w:eastAsia="仿宋_GB2312" w:cs="仿宋_GB2312"/>
          <w:sz w:val="30"/>
          <w:szCs w:val="30"/>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rPr>
          <w:rFonts w:ascii="Arial" w:hAnsi="Arial" w:eastAsia="Arial" w:cs="Arial"/>
          <w:b/>
          <w:sz w:val="36"/>
        </w:rPr>
      </w:pPr>
      <w:r>
        <w:rPr>
          <w:rFonts w:ascii="Arial" w:hAnsi="Arial" w:eastAsia="Arial" w:cs="Arial"/>
          <w:b/>
          <w:sz w:val="36"/>
        </w:rPr>
        <w:t>监督索引号53042700230301111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11"/>
                            </w:rPr>
                          </w:pP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ZrxD48YBAABuAwAADgAAAAAAAAABACAAAAAiAQAAZHJzL2Uyb0Rv&#10;Yy54bWxQSwUGAAAAAAYABgBZAQAAWgUAAAAA&#10;">
              <v:fill on="f" focussize="0,0"/>
              <v:stroke on="f" weight="1.25pt"/>
              <v:imagedata o:title=""/>
              <o:lock v:ext="edit" aspectratio="f"/>
              <v:textbox inset="0mm,0mm,0mm,0mm" style="mso-fit-shape-to-text:t;">
                <w:txbxContent>
                  <w:p>
                    <w:pPr>
                      <w:pStyle w:val="5"/>
                      <w:rPr>
                        <w:rStyle w:val="11"/>
                      </w:rPr>
                    </w:pP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09A084"/>
    <w:multiLevelType w:val="singleLevel"/>
    <w:tmpl w:val="B809A08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wMmE0MjcxNDkzMjA5OGQ3MGY4ZWJlZjEyMzA2ZjI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1BE7323"/>
    <w:rsid w:val="02017641"/>
    <w:rsid w:val="02CD1F13"/>
    <w:rsid w:val="02EB05EB"/>
    <w:rsid w:val="03210393"/>
    <w:rsid w:val="03501375"/>
    <w:rsid w:val="04702B56"/>
    <w:rsid w:val="04C410F4"/>
    <w:rsid w:val="064A5629"/>
    <w:rsid w:val="064F3766"/>
    <w:rsid w:val="065A1D10"/>
    <w:rsid w:val="06DD024B"/>
    <w:rsid w:val="06E17D3B"/>
    <w:rsid w:val="06FF01C2"/>
    <w:rsid w:val="0842480A"/>
    <w:rsid w:val="08D833C0"/>
    <w:rsid w:val="0922463B"/>
    <w:rsid w:val="09A80FE4"/>
    <w:rsid w:val="0A786C09"/>
    <w:rsid w:val="0A920BA2"/>
    <w:rsid w:val="0ABF65E6"/>
    <w:rsid w:val="0B065FC2"/>
    <w:rsid w:val="0B1701D0"/>
    <w:rsid w:val="0C120997"/>
    <w:rsid w:val="0C25691C"/>
    <w:rsid w:val="0C853538"/>
    <w:rsid w:val="0D72294F"/>
    <w:rsid w:val="0E172295"/>
    <w:rsid w:val="1004319E"/>
    <w:rsid w:val="10233173"/>
    <w:rsid w:val="109A2368"/>
    <w:rsid w:val="11F823DD"/>
    <w:rsid w:val="1253626C"/>
    <w:rsid w:val="12AF3DA1"/>
    <w:rsid w:val="12BE3627"/>
    <w:rsid w:val="12E017EF"/>
    <w:rsid w:val="13AC16D1"/>
    <w:rsid w:val="1424395D"/>
    <w:rsid w:val="145558C5"/>
    <w:rsid w:val="15453B8B"/>
    <w:rsid w:val="16F47617"/>
    <w:rsid w:val="183F0D66"/>
    <w:rsid w:val="19A35324"/>
    <w:rsid w:val="1B943177"/>
    <w:rsid w:val="1B9A76F1"/>
    <w:rsid w:val="1BC80319"/>
    <w:rsid w:val="1C2C1601"/>
    <w:rsid w:val="1CFC5477"/>
    <w:rsid w:val="1D305121"/>
    <w:rsid w:val="1D992CC6"/>
    <w:rsid w:val="1EDA5344"/>
    <w:rsid w:val="1EDC730E"/>
    <w:rsid w:val="1EEB7551"/>
    <w:rsid w:val="1F7E03C6"/>
    <w:rsid w:val="20DB3D0D"/>
    <w:rsid w:val="21676C37"/>
    <w:rsid w:val="226E1C47"/>
    <w:rsid w:val="22BA1854"/>
    <w:rsid w:val="238C6E29"/>
    <w:rsid w:val="23A331BB"/>
    <w:rsid w:val="25311A36"/>
    <w:rsid w:val="253B1B6C"/>
    <w:rsid w:val="25D12FC9"/>
    <w:rsid w:val="25DF1492"/>
    <w:rsid w:val="26385E8A"/>
    <w:rsid w:val="26644A4E"/>
    <w:rsid w:val="26802C75"/>
    <w:rsid w:val="277F4CDB"/>
    <w:rsid w:val="278B7B24"/>
    <w:rsid w:val="28440BAA"/>
    <w:rsid w:val="28AF6300"/>
    <w:rsid w:val="294C6C42"/>
    <w:rsid w:val="29AB5281"/>
    <w:rsid w:val="29CE019B"/>
    <w:rsid w:val="29E057D9"/>
    <w:rsid w:val="2ACE39FA"/>
    <w:rsid w:val="2B345DDC"/>
    <w:rsid w:val="2C2C7BFF"/>
    <w:rsid w:val="2C7072E8"/>
    <w:rsid w:val="2DAA05D8"/>
    <w:rsid w:val="2DC42624"/>
    <w:rsid w:val="2EBD6C76"/>
    <w:rsid w:val="2EBF00B3"/>
    <w:rsid w:val="2F715851"/>
    <w:rsid w:val="30185CCC"/>
    <w:rsid w:val="30E3452C"/>
    <w:rsid w:val="31310FD0"/>
    <w:rsid w:val="313E1763"/>
    <w:rsid w:val="31EE7D4C"/>
    <w:rsid w:val="324972D3"/>
    <w:rsid w:val="32B06690"/>
    <w:rsid w:val="33044C2E"/>
    <w:rsid w:val="3355548A"/>
    <w:rsid w:val="346C6253"/>
    <w:rsid w:val="351F21C4"/>
    <w:rsid w:val="35A63D7A"/>
    <w:rsid w:val="36266C69"/>
    <w:rsid w:val="369C5976"/>
    <w:rsid w:val="36A4650C"/>
    <w:rsid w:val="37364169"/>
    <w:rsid w:val="377D0B0B"/>
    <w:rsid w:val="378C451A"/>
    <w:rsid w:val="37DC3A83"/>
    <w:rsid w:val="38C92C72"/>
    <w:rsid w:val="38EF3C8A"/>
    <w:rsid w:val="3942025E"/>
    <w:rsid w:val="3A4122C4"/>
    <w:rsid w:val="3B581673"/>
    <w:rsid w:val="3CCB2319"/>
    <w:rsid w:val="3FDF6807"/>
    <w:rsid w:val="3FF43934"/>
    <w:rsid w:val="40363F4D"/>
    <w:rsid w:val="41BE244C"/>
    <w:rsid w:val="425B50D0"/>
    <w:rsid w:val="42A258CA"/>
    <w:rsid w:val="42B71375"/>
    <w:rsid w:val="43650ECA"/>
    <w:rsid w:val="44547549"/>
    <w:rsid w:val="44727C49"/>
    <w:rsid w:val="4541586E"/>
    <w:rsid w:val="45462E84"/>
    <w:rsid w:val="45CF69D6"/>
    <w:rsid w:val="460A3EB2"/>
    <w:rsid w:val="46396545"/>
    <w:rsid w:val="463E3B5B"/>
    <w:rsid w:val="46C978C9"/>
    <w:rsid w:val="47451645"/>
    <w:rsid w:val="47A16424"/>
    <w:rsid w:val="47D97FDF"/>
    <w:rsid w:val="47F25562"/>
    <w:rsid w:val="48272AF9"/>
    <w:rsid w:val="494715C1"/>
    <w:rsid w:val="495518E8"/>
    <w:rsid w:val="4A041DB5"/>
    <w:rsid w:val="4A985F30"/>
    <w:rsid w:val="4AED0003"/>
    <w:rsid w:val="4B38468E"/>
    <w:rsid w:val="4DCF7EBB"/>
    <w:rsid w:val="4E2732C6"/>
    <w:rsid w:val="4EAA7FE0"/>
    <w:rsid w:val="4EC5306C"/>
    <w:rsid w:val="4ECA2430"/>
    <w:rsid w:val="4F2C382C"/>
    <w:rsid w:val="4F716D4F"/>
    <w:rsid w:val="4FB21842"/>
    <w:rsid w:val="4FCC7BC5"/>
    <w:rsid w:val="50502E09"/>
    <w:rsid w:val="5131070C"/>
    <w:rsid w:val="51373AA3"/>
    <w:rsid w:val="517B2107"/>
    <w:rsid w:val="520545F6"/>
    <w:rsid w:val="52344790"/>
    <w:rsid w:val="524F3501"/>
    <w:rsid w:val="52BC6998"/>
    <w:rsid w:val="52CA29FF"/>
    <w:rsid w:val="53DD0E57"/>
    <w:rsid w:val="54017A4E"/>
    <w:rsid w:val="546926EB"/>
    <w:rsid w:val="546A264A"/>
    <w:rsid w:val="548B440F"/>
    <w:rsid w:val="548E3F00"/>
    <w:rsid w:val="55805F3E"/>
    <w:rsid w:val="560C332E"/>
    <w:rsid w:val="564451BE"/>
    <w:rsid w:val="57607DD5"/>
    <w:rsid w:val="57CF6D09"/>
    <w:rsid w:val="57F969AF"/>
    <w:rsid w:val="58890172"/>
    <w:rsid w:val="5A407A4A"/>
    <w:rsid w:val="5A7C4F26"/>
    <w:rsid w:val="5B661732"/>
    <w:rsid w:val="5B6A0607"/>
    <w:rsid w:val="5BCD355F"/>
    <w:rsid w:val="5BE07737"/>
    <w:rsid w:val="5C2A2760"/>
    <w:rsid w:val="5C424B52"/>
    <w:rsid w:val="5D577585"/>
    <w:rsid w:val="5D632CD1"/>
    <w:rsid w:val="5D9205BD"/>
    <w:rsid w:val="5F1576F7"/>
    <w:rsid w:val="5F7A39FE"/>
    <w:rsid w:val="604D2EC1"/>
    <w:rsid w:val="60EC4488"/>
    <w:rsid w:val="61644D94"/>
    <w:rsid w:val="61CD250B"/>
    <w:rsid w:val="62A274F4"/>
    <w:rsid w:val="64E2007C"/>
    <w:rsid w:val="65BA62E7"/>
    <w:rsid w:val="65FE5DD1"/>
    <w:rsid w:val="660D17DD"/>
    <w:rsid w:val="663A5C95"/>
    <w:rsid w:val="670342D9"/>
    <w:rsid w:val="6716400D"/>
    <w:rsid w:val="674F751F"/>
    <w:rsid w:val="67A94E81"/>
    <w:rsid w:val="67B35CFF"/>
    <w:rsid w:val="67C36477"/>
    <w:rsid w:val="68A8338A"/>
    <w:rsid w:val="69647737"/>
    <w:rsid w:val="697E40EB"/>
    <w:rsid w:val="69990E04"/>
    <w:rsid w:val="69E0699C"/>
    <w:rsid w:val="69E171DA"/>
    <w:rsid w:val="6AAB4103"/>
    <w:rsid w:val="6B65093B"/>
    <w:rsid w:val="6CCD33BF"/>
    <w:rsid w:val="6D2C1DBC"/>
    <w:rsid w:val="6FD2367B"/>
    <w:rsid w:val="70974410"/>
    <w:rsid w:val="70C12734"/>
    <w:rsid w:val="712B6906"/>
    <w:rsid w:val="71D92806"/>
    <w:rsid w:val="72C214EC"/>
    <w:rsid w:val="7398436E"/>
    <w:rsid w:val="73CF2113"/>
    <w:rsid w:val="740C0C71"/>
    <w:rsid w:val="744523D5"/>
    <w:rsid w:val="7476433D"/>
    <w:rsid w:val="747800B5"/>
    <w:rsid w:val="75556648"/>
    <w:rsid w:val="768220A0"/>
    <w:rsid w:val="77207610"/>
    <w:rsid w:val="775A6197"/>
    <w:rsid w:val="7771703D"/>
    <w:rsid w:val="78AF2483"/>
    <w:rsid w:val="79EB17A6"/>
    <w:rsid w:val="7AA37E55"/>
    <w:rsid w:val="7B58479C"/>
    <w:rsid w:val="7B710351"/>
    <w:rsid w:val="7CF229CE"/>
    <w:rsid w:val="7D24527D"/>
    <w:rsid w:val="7D5A0C9F"/>
    <w:rsid w:val="7DD6409E"/>
    <w:rsid w:val="7E0155BF"/>
    <w:rsid w:val="7E3808B5"/>
    <w:rsid w:val="7E6E42D6"/>
    <w:rsid w:val="7F3612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Body Text Indent"/>
    <w:basedOn w:val="1"/>
    <w:qFormat/>
    <w:uiPriority w:val="0"/>
    <w:pPr>
      <w:ind w:firstLine="630"/>
    </w:pPr>
    <w:rPr>
      <w:rFonts w:hint="eastAsia"/>
      <w:sz w:val="32"/>
      <w:szCs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2"/>
    <w:basedOn w:val="3"/>
    <w:qFormat/>
    <w:uiPriority w:val="0"/>
    <w:pPr>
      <w:ind w:firstLine="420" w:firstLineChars="200"/>
    </w:pPr>
  </w:style>
  <w:style w:type="character" w:styleId="11">
    <w:name w:val="page number"/>
    <w:basedOn w:val="10"/>
    <w:qFormat/>
    <w:uiPriority w:val="0"/>
  </w:style>
  <w:style w:type="character" w:customStyle="1" w:styleId="12">
    <w:name w:val="font01"/>
    <w:basedOn w:val="10"/>
    <w:qFormat/>
    <w:uiPriority w:val="0"/>
    <w:rPr>
      <w:rFonts w:hint="default" w:ascii="Arial" w:hAnsi="Arial" w:cs="Arial"/>
      <w:color w:val="000000"/>
      <w:sz w:val="20"/>
      <w:szCs w:val="20"/>
      <w:u w:val="none"/>
    </w:rPr>
  </w:style>
  <w:style w:type="character" w:customStyle="1" w:styleId="13">
    <w:name w:val="font11"/>
    <w:basedOn w:val="10"/>
    <w:qFormat/>
    <w:uiPriority w:val="0"/>
    <w:rPr>
      <w:rFonts w:hint="eastAsia" w:ascii="宋体" w:hAnsi="宋体" w:eastAsia="宋体" w:cs="宋体"/>
      <w:color w:val="000000"/>
      <w:sz w:val="20"/>
      <w:szCs w:val="20"/>
      <w:u w:val="none"/>
    </w:rPr>
  </w:style>
  <w:style w:type="paragraph" w:customStyle="1" w:styleId="14">
    <w:name w:val="65"/>
    <w:basedOn w:val="1"/>
    <w:qFormat/>
    <w:uiPriority w:val="0"/>
  </w:style>
  <w:style w:type="paragraph" w:customStyle="1" w:styleId="15">
    <w:name w:val="p_MsoNormal"/>
    <w:basedOn w:val="1"/>
    <w:qFormat/>
    <w:uiPriority w:val="0"/>
    <w:pPr>
      <w:jc w:val="left"/>
    </w:pPr>
    <w:rPr>
      <w:rFonts w:ascii="宋体" w:hAnsi="宋体" w:eastAsia="宋体" w:cs="宋体"/>
      <w:sz w:val="24"/>
      <w:szCs w:val="24"/>
    </w:rPr>
  </w:style>
  <w:style w:type="paragraph" w:customStyle="1" w:styleId="16">
    <w:name w:val="正文首行缩进 21"/>
    <w:basedOn w:val="1"/>
    <w:qFormat/>
    <w:uiPriority w:val="0"/>
    <w:pPr>
      <w:keepNext w:val="0"/>
      <w:keepLines w:val="0"/>
      <w:widowControl w:val="0"/>
      <w:suppressLineNumbers w:val="0"/>
      <w:spacing w:before="100" w:beforeAutospacing="1" w:after="120" w:afterAutospacing="0"/>
      <w:ind w:left="420" w:leftChars="200" w:right="0" w:firstLine="420" w:firstLineChars="200"/>
      <w:jc w:val="both"/>
    </w:pPr>
    <w:rPr>
      <w:rFonts w:hint="default" w:ascii="Calibri" w:hAnsi="Calibri" w:eastAsia="宋体" w:cs="Times New Roman"/>
      <w:kern w:val="0"/>
      <w:sz w:val="28"/>
      <w:szCs w:val="2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10275</Words>
  <Characters>10881</Characters>
  <Lines>28</Lines>
  <Paragraphs>8</Paragraphs>
  <TotalTime>19</TotalTime>
  <ScaleCrop>false</ScaleCrop>
  <LinksUpToDate>false</LinksUpToDate>
  <CharactersWithSpaces>10906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Administrator</cp:lastModifiedBy>
  <cp:lastPrinted>2023-06-27T01:32:00Z</cp:lastPrinted>
  <dcterms:modified xsi:type="dcterms:W3CDTF">2023-10-16T06:43:43Z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BEC744A6F7804498B50E439DAE777BC3_13</vt:lpwstr>
  </property>
  <property fmtid="{D5CDD505-2E9C-101B-9397-08002B2CF9AE}" pid="3" name="KSOProductBuildVer">
    <vt:lpwstr>2052-11.8.6.8722</vt:lpwstr>
  </property>
</Properties>
</file>