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DD" w:rsidRDefault="000613CA">
      <w:pPr>
        <w:spacing w:line="590" w:lineRule="exact"/>
        <w:rPr>
          <w:rFonts w:ascii="Times New Roman" w:eastAsia="方正仿宋_GBK" w:hAnsi="Times New Roman" w:cs="Times New Roman"/>
          <w:sz w:val="32"/>
          <w:szCs w:val="32"/>
        </w:rPr>
      </w:pPr>
      <w:r>
        <w:rPr>
          <w:rFonts w:ascii="Times New Roman" w:eastAsia="Arial" w:hAnsi="Times New Roman" w:cs="Times New Roman"/>
          <w:b/>
          <w:bCs/>
          <w:sz w:val="36"/>
          <w:szCs w:val="36"/>
        </w:rPr>
        <w:t>监督索引号</w:t>
      </w:r>
      <w:r>
        <w:rPr>
          <w:rFonts w:ascii="Times New Roman" w:eastAsia="Arial" w:hAnsi="Times New Roman" w:cs="Times New Roman"/>
          <w:b/>
          <w:bCs/>
          <w:sz w:val="36"/>
          <w:szCs w:val="36"/>
        </w:rPr>
        <w:t>53042800236100601000</w:t>
      </w:r>
    </w:p>
    <w:p w:rsidR="00934EDD" w:rsidRDefault="000613CA">
      <w:pPr>
        <w:spacing w:line="590" w:lineRule="exact"/>
        <w:jc w:val="center"/>
        <w:rPr>
          <w:rFonts w:ascii="Times New Roman" w:eastAsia="方正仿宋_GBK" w:hAnsi="Times New Roman" w:cs="Times New Roman"/>
          <w:sz w:val="32"/>
          <w:szCs w:val="32"/>
        </w:rPr>
      </w:pPr>
      <w:r>
        <w:rPr>
          <w:rFonts w:ascii="Times New Roman" w:eastAsia="方正小标宋_GBK" w:hAnsi="Times New Roman" w:cs="Times New Roman"/>
          <w:sz w:val="44"/>
          <w:szCs w:val="44"/>
        </w:rPr>
        <w:t>元江哈尼族彝族傣族自治县中医医院</w:t>
      </w: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年度部门决算</w:t>
      </w:r>
    </w:p>
    <w:p w:rsidR="00934EDD" w:rsidRDefault="00934EDD">
      <w:pPr>
        <w:spacing w:line="590" w:lineRule="exact"/>
        <w:ind w:firstLineChars="200" w:firstLine="640"/>
        <w:rPr>
          <w:rFonts w:ascii="Times New Roman" w:eastAsia="方正仿宋_GBK" w:hAnsi="Times New Roman" w:cs="Times New Roman"/>
          <w:sz w:val="32"/>
          <w:szCs w:val="32"/>
        </w:rPr>
      </w:pPr>
    </w:p>
    <w:p w:rsidR="00934EDD" w:rsidRDefault="000613CA">
      <w:pPr>
        <w:spacing w:line="59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目录</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黑体_GBK" w:hAnsi="Times New Roman" w:cs="Times New Roman"/>
          <w:sz w:val="32"/>
          <w:szCs w:val="32"/>
        </w:rPr>
        <w:t>第一部分单位概况</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一、主要职能</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二、单位基本情况</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黑体_GBK" w:hAnsi="Times New Roman" w:cs="Times New Roman"/>
          <w:sz w:val="32"/>
          <w:szCs w:val="32"/>
        </w:rPr>
        <w:t>第二部分</w:t>
      </w:r>
      <w:r>
        <w:rPr>
          <w:rFonts w:ascii="Times New Roman" w:eastAsia="方正黑体_GBK" w:hAnsi="Times New Roman" w:cs="Times New Roman"/>
          <w:sz w:val="32"/>
          <w:szCs w:val="32"/>
        </w:rPr>
        <w:t xml:space="preserve">  2023</w:t>
      </w:r>
      <w:r>
        <w:rPr>
          <w:rFonts w:ascii="Times New Roman" w:eastAsia="方正黑体_GBK" w:hAnsi="Times New Roman" w:cs="Times New Roman"/>
          <w:sz w:val="32"/>
          <w:szCs w:val="32"/>
        </w:rPr>
        <w:t>年度部门决算表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一、收入支出决算表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二、收入决算表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三、支出决算表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四、财政拨款收入支出决算总表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五、一般公共预算财政拨款收入支出决算表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六、一般公共预算财政拨款基本支出决算表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七、一般公共预算财政拨款项目支出决算表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八、政府性基金预算财政拨款收入支出决算表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九、国有资本经营预算财政拨款收入支出决算表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十、财政拨款</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经费、行政参公单位机关运行经费情况表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十一、一般公共预算财政拨款</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经费情况表</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黑体_GBK" w:hAnsi="Times New Roman" w:cs="Times New Roman"/>
          <w:sz w:val="32"/>
          <w:szCs w:val="32"/>
        </w:rPr>
        <w:t>第三部分</w:t>
      </w:r>
      <w:r>
        <w:rPr>
          <w:rFonts w:ascii="Times New Roman" w:eastAsia="方正黑体_GBK" w:hAnsi="Times New Roman" w:cs="Times New Roman"/>
          <w:sz w:val="32"/>
          <w:szCs w:val="32"/>
        </w:rPr>
        <w:t xml:space="preserve">  2023</w:t>
      </w:r>
      <w:r>
        <w:rPr>
          <w:rFonts w:ascii="Times New Roman" w:eastAsia="方正黑体_GBK" w:hAnsi="Times New Roman" w:cs="Times New Roman"/>
          <w:sz w:val="32"/>
          <w:szCs w:val="32"/>
        </w:rPr>
        <w:t>年度部门决算情况说明</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一、收入决算情况说明</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二、支出决算情况说明</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三、一般公共预算财政拨款支出决算情况说明</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四、财政拨款</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经费支出决算情况说明</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黑体_GBK" w:hAnsi="Times New Roman" w:cs="Times New Roman"/>
          <w:sz w:val="32"/>
          <w:szCs w:val="32"/>
        </w:rPr>
        <w:t>第四部分</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其他重要事项及相关口径情况说明</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一、机关运行经费支出情况</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二、国有资产占用情况</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三、政府采购支出情况</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四、单位绩效自评情况</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五、其他重要事项情况说明</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六、相关口径说明</w:t>
      </w:r>
    </w:p>
    <w:p w:rsidR="00934EDD" w:rsidRDefault="000613CA">
      <w:pPr>
        <w:spacing w:line="590" w:lineRule="exact"/>
        <w:ind w:firstLineChars="200" w:firstLine="640"/>
        <w:rPr>
          <w:rFonts w:ascii="Times New Roman" w:eastAsia="方正黑体_GBK" w:hAnsi="Times New Roman" w:cs="Times New Roman"/>
          <w:sz w:val="32"/>
          <w:szCs w:val="32"/>
        </w:rPr>
      </w:pPr>
      <w:r w:rsidRPr="00310775">
        <w:rPr>
          <w:rFonts w:ascii="Times New Roman" w:eastAsia="方正黑体_GBK" w:hAnsi="Times New Roman" w:cs="Times New Roman"/>
          <w:sz w:val="32"/>
          <w:szCs w:val="32"/>
        </w:rPr>
        <w:t>第五部分</w:t>
      </w:r>
      <w:r w:rsidRPr="00310775">
        <w:rPr>
          <w:rFonts w:ascii="Times New Roman" w:eastAsia="方正黑体_GBK" w:hAnsi="Times New Roman" w:cs="Times New Roman"/>
          <w:sz w:val="32"/>
          <w:szCs w:val="32"/>
        </w:rPr>
        <w:t xml:space="preserve">  </w:t>
      </w:r>
      <w:r w:rsidRPr="00310775">
        <w:rPr>
          <w:rFonts w:ascii="Times New Roman" w:eastAsia="方正黑体_GBK" w:hAnsi="Times New Roman" w:cs="Times New Roman"/>
          <w:sz w:val="32"/>
          <w:szCs w:val="32"/>
        </w:rPr>
        <w:t>名词解释</w:t>
      </w:r>
    </w:p>
    <w:p w:rsidR="00310775" w:rsidRPr="00310775" w:rsidRDefault="00310775">
      <w:pPr>
        <w:spacing w:line="590" w:lineRule="exact"/>
        <w:ind w:firstLineChars="200" w:firstLine="640"/>
        <w:rPr>
          <w:rFonts w:ascii="Times New Roman" w:eastAsia="方正仿宋_GBK" w:hAnsi="Times New Roman" w:cs="Times New Roman"/>
          <w:sz w:val="32"/>
          <w:szCs w:val="32"/>
        </w:rPr>
      </w:pPr>
    </w:p>
    <w:p w:rsidR="00934EDD"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第一部分</w:t>
      </w:r>
      <w:r w:rsidRPr="00310775">
        <w:rPr>
          <w:rFonts w:ascii="Times New Roman" w:eastAsia="方正黑体_GBK" w:hAnsi="Times New Roman" w:cs="Times New Roman"/>
          <w:sz w:val="32"/>
          <w:szCs w:val="32"/>
        </w:rPr>
        <w:t xml:space="preserve">  </w:t>
      </w:r>
      <w:r w:rsidRPr="00310775">
        <w:rPr>
          <w:rFonts w:ascii="Times New Roman" w:eastAsia="方正黑体_GBK" w:hAnsi="Times New Roman" w:cs="Times New Roman"/>
          <w:sz w:val="32"/>
          <w:szCs w:val="32"/>
        </w:rPr>
        <w:t>单位概况</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一、主要职能</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（一）主要职能</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集中力量，全力做好县级中医医院医院综合服务能力提升工作。</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发挥中医药特色优势，加强特色中医专科建设。</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加大硬件投入，积极开展新技术、新项目</w:t>
      </w:r>
      <w:r>
        <w:rPr>
          <w:rFonts w:ascii="Times New Roman" w:eastAsia="方正仿宋_GBK" w:hAnsi="Times New Roman" w:cs="Times New Roman"/>
          <w:sz w:val="32"/>
          <w:szCs w:val="32"/>
        </w:rPr>
        <w:t xml:space="preserve">  </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加强医疗质量与安全管理，确保医疗安全。</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加强护理质量管理，做好护理质量持续改进。</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6.</w:t>
      </w:r>
      <w:r>
        <w:rPr>
          <w:rFonts w:ascii="Times New Roman" w:eastAsia="方正仿宋_GBK" w:hAnsi="Times New Roman" w:cs="Times New Roman"/>
          <w:sz w:val="32"/>
          <w:szCs w:val="32"/>
        </w:rPr>
        <w:t>发挥中医药特色优势，不断提高中医临床疗效</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启动基建项目前期工作，促进中医药传承创新发展。</w:t>
      </w:r>
      <w:r>
        <w:rPr>
          <w:rFonts w:ascii="Times New Roman" w:eastAsia="方正仿宋_GBK" w:hAnsi="Times New Roman" w:cs="Times New Roman"/>
          <w:sz w:val="32"/>
          <w:szCs w:val="32"/>
        </w:rPr>
        <w:t xml:space="preserve">              </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推进医院信息化建设，改善医疗服务流程。</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注重人才培养，强化队伍建设。</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加强科教管理工作，提升专技知识素养。</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加强交流合作，促进中医药的传承发展和中医药骨干人才的培养。</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w:t>
      </w:r>
      <w:r>
        <w:rPr>
          <w:rFonts w:ascii="Times New Roman" w:eastAsia="方正楷体_GBK" w:hAnsi="Times New Roman" w:cs="Times New Roman"/>
          <w:sz w:val="32"/>
          <w:szCs w:val="32"/>
        </w:rPr>
        <w:t>2023</w:t>
      </w:r>
      <w:r>
        <w:rPr>
          <w:rFonts w:ascii="Times New Roman" w:eastAsia="方正楷体_GBK" w:hAnsi="Times New Roman" w:cs="Times New Roman"/>
          <w:sz w:val="32"/>
          <w:szCs w:val="32"/>
        </w:rPr>
        <w:t>年度重点工作任务概述</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年，医院在县委县政府、县卫生健康局的坚强领导下，</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以党的十九大、十九届四中全会精神重要思想为指导，以全面提升县级公立中医医院综合服务能力建设为契机，在全院干部职工的共同努力下，在打好疫情防控阻击战的同时，一切以病人为中心，加强内涵建设，突出中医特色，提高服务质量。重点发展突出中医药特色的项目，提高中医临床疗效，同时加强医疗质量管理。通过科学规划、人员培训，改善基础设施，把我院建设成为一支技术精湛、设备先进、服务周到的专业技术团队，为全县人民群众提供最优质的医疗服务。</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二、单位基本情况</w:t>
      </w:r>
    </w:p>
    <w:p w:rsidR="00934EDD" w:rsidRDefault="000613CA">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（一）机构设置情况</w:t>
      </w:r>
    </w:p>
    <w:p w:rsidR="001D10BF" w:rsidRDefault="001D10BF">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我单位共设置</w:t>
      </w:r>
      <w:r w:rsidR="00842CF2" w:rsidRPr="00310775">
        <w:rPr>
          <w:rFonts w:ascii="Times New Roman" w:eastAsia="方正仿宋_GBK" w:hAnsi="Times New Roman" w:cs="Times New Roman" w:hint="eastAsia"/>
          <w:sz w:val="32"/>
          <w:szCs w:val="32"/>
        </w:rPr>
        <w:t>30</w:t>
      </w:r>
      <w:r w:rsidRPr="00310775">
        <w:rPr>
          <w:rFonts w:ascii="Times New Roman" w:eastAsia="方正仿宋_GBK" w:hAnsi="Times New Roman" w:cs="Times New Roman"/>
          <w:sz w:val="32"/>
          <w:szCs w:val="32"/>
        </w:rPr>
        <w:t>个内设机构，包括：</w:t>
      </w:r>
      <w:r w:rsidRPr="00310775">
        <w:rPr>
          <w:rFonts w:ascii="Times New Roman" w:eastAsia="方正仿宋_GBK" w:hAnsi="Times New Roman" w:cs="Times New Roman" w:hint="eastAsia"/>
          <w:sz w:val="32"/>
          <w:szCs w:val="32"/>
        </w:rPr>
        <w:t>信息科、财务科、护理部、党政办、医务科、院感办、后勤科、病案统计科、煎药室、消毒供应中心、收费室、总务科、洗衣房、麻醉科、药剂科、注</w:t>
      </w:r>
      <w:r w:rsidRPr="00310775">
        <w:rPr>
          <w:rFonts w:ascii="Times New Roman" w:eastAsia="方正仿宋_GBK" w:hAnsi="Times New Roman" w:cs="Times New Roman" w:hint="eastAsia"/>
          <w:sz w:val="32"/>
          <w:szCs w:val="32"/>
        </w:rPr>
        <w:lastRenderedPageBreak/>
        <w:t>射室、超声医学科、放射科、医学检验科、儿科、口腔科、治未病科、急诊科、妇科、康复科、心血管病科、骨伤科、针灸推拿科、老年病科、外科。</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我单位为基层预算单位，无下属单位。</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（二）决算单位构成</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元江哈尼族彝族傣族自治县中医医院作为二级预算单位纳入元江哈尼族彝族傣族自治县</w:t>
      </w:r>
      <w:r w:rsidR="006E1307">
        <w:rPr>
          <w:rFonts w:ascii="Times New Roman" w:eastAsia="方正仿宋_GBK" w:hAnsi="Times New Roman" w:cs="Times New Roman" w:hint="eastAsia"/>
          <w:sz w:val="32"/>
          <w:szCs w:val="32"/>
        </w:rPr>
        <w:t>卫生健康局</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年度部门决算编报范围。</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（三）单位人员和车辆的编制及实有情况</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元江哈尼族彝族傣族自治县中医医院</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年末实有人员编制</w:t>
      </w:r>
      <w:r>
        <w:rPr>
          <w:rFonts w:ascii="Times New Roman" w:eastAsia="方正仿宋_GBK" w:hAnsi="Times New Roman" w:cs="Times New Roman"/>
          <w:sz w:val="32"/>
          <w:szCs w:val="32"/>
        </w:rPr>
        <w:t>107</w:t>
      </w:r>
      <w:r>
        <w:rPr>
          <w:rFonts w:ascii="Times New Roman" w:eastAsia="方正仿宋_GBK" w:hAnsi="Times New Roman" w:cs="Times New Roman"/>
          <w:sz w:val="32"/>
          <w:szCs w:val="32"/>
        </w:rPr>
        <w:t>人。其中：行政编制</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人（含行政工勤编制</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人），事业编制</w:t>
      </w:r>
      <w:r>
        <w:rPr>
          <w:rFonts w:ascii="Times New Roman" w:eastAsia="方正仿宋_GBK" w:hAnsi="Times New Roman" w:cs="Times New Roman"/>
          <w:sz w:val="32"/>
          <w:szCs w:val="32"/>
        </w:rPr>
        <w:t>107</w:t>
      </w:r>
      <w:r>
        <w:rPr>
          <w:rFonts w:ascii="Times New Roman" w:eastAsia="方正仿宋_GBK" w:hAnsi="Times New Roman" w:cs="Times New Roman"/>
          <w:sz w:val="32"/>
          <w:szCs w:val="32"/>
        </w:rPr>
        <w:t>人（含参公管理事业编制</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人）；在职在编实有行政人员</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人（含行政工勤人员</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人），参照公务员法管理事业人员</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人，非参公管理事业人员</w:t>
      </w:r>
      <w:r>
        <w:rPr>
          <w:rFonts w:ascii="Times New Roman" w:eastAsia="方正仿宋_GBK" w:hAnsi="Times New Roman" w:cs="Times New Roman"/>
          <w:sz w:val="32"/>
          <w:szCs w:val="32"/>
        </w:rPr>
        <w:t>107</w:t>
      </w:r>
      <w:r>
        <w:rPr>
          <w:rFonts w:ascii="Times New Roman" w:eastAsia="方正仿宋_GBK" w:hAnsi="Times New Roman" w:cs="Times New Roman"/>
          <w:sz w:val="32"/>
          <w:szCs w:val="32"/>
        </w:rPr>
        <w:t>人。</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年末尚未移交养老保险基金发放养老金的离退休人员共计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人（离休</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人，退休</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人）。年末由养老保险基金发放养老金的离退休人员</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人（离休</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人，退休</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人）。</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年末其他人员</w:t>
      </w:r>
      <w:r>
        <w:rPr>
          <w:rFonts w:ascii="Times New Roman" w:eastAsia="方正仿宋_GBK" w:hAnsi="Times New Roman" w:cs="Times New Roman"/>
          <w:sz w:val="32"/>
          <w:szCs w:val="32"/>
        </w:rPr>
        <w:t>134</w:t>
      </w:r>
      <w:r>
        <w:rPr>
          <w:rFonts w:ascii="Times New Roman" w:eastAsia="方正仿宋_GBK" w:hAnsi="Times New Roman" w:cs="Times New Roman"/>
          <w:sz w:val="32"/>
          <w:szCs w:val="32"/>
        </w:rPr>
        <w:t>人。其中：一般公共预算财政拨款开支人员</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人，政府性基金预算财政拨款开支人员</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人。年末学生</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人。年末遗属</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车辆编制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辆，在编实有车辆</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辆。</w:t>
      </w:r>
    </w:p>
    <w:p w:rsidR="00934EDD" w:rsidRDefault="000613CA">
      <w:pPr>
        <w:spacing w:line="590" w:lineRule="exact"/>
        <w:jc w:val="center"/>
        <w:rPr>
          <w:rFonts w:ascii="Times New Roman" w:eastAsia="方正仿宋_GBK" w:hAnsi="Times New Roman" w:cs="Times New Roman"/>
          <w:sz w:val="32"/>
          <w:szCs w:val="32"/>
        </w:rPr>
      </w:pPr>
      <w:r>
        <w:rPr>
          <w:rFonts w:ascii="Times New Roman" w:eastAsia="方正黑体_GBK" w:hAnsi="Times New Roman" w:cs="Times New Roman"/>
          <w:sz w:val="32"/>
          <w:szCs w:val="32"/>
        </w:rPr>
        <w:t>第二部分</w:t>
      </w:r>
      <w:r>
        <w:rPr>
          <w:rFonts w:ascii="Times New Roman" w:eastAsia="方正黑体_GBK" w:hAnsi="Times New Roman" w:cs="Times New Roman"/>
          <w:sz w:val="32"/>
          <w:szCs w:val="32"/>
        </w:rPr>
        <w:t xml:space="preserve">  2023</w:t>
      </w:r>
      <w:r>
        <w:rPr>
          <w:rFonts w:ascii="Times New Roman" w:eastAsia="方正黑体_GBK" w:hAnsi="Times New Roman" w:cs="Times New Roman"/>
          <w:sz w:val="32"/>
          <w:szCs w:val="32"/>
        </w:rPr>
        <w:t>年度部门决算表</w:t>
      </w:r>
    </w:p>
    <w:p w:rsidR="00934EDD" w:rsidRDefault="000613CA">
      <w:pPr>
        <w:spacing w:line="59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（详见附件）</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元江哈尼族彝族傣族自治县中医医院</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年度无政府性基金预算财政拨款收入支出情况，</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年度部门决算表附表</w:t>
      </w:r>
      <w:r>
        <w:rPr>
          <w:rFonts w:ascii="Times New Roman" w:eastAsia="方正仿宋_GBK" w:hAnsi="Times New Roman" w:cs="Times New Roman"/>
          <w:sz w:val="32"/>
          <w:szCs w:val="32"/>
        </w:rPr>
        <w:t>GK08</w:t>
      </w:r>
      <w:r>
        <w:rPr>
          <w:rFonts w:ascii="Times New Roman" w:eastAsia="方正仿宋_GBK" w:hAnsi="Times New Roman" w:cs="Times New Roman"/>
          <w:sz w:val="32"/>
          <w:szCs w:val="32"/>
        </w:rPr>
        <w:t>《政府性基金预算财政拨款收入支出决算表》为空表。</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元江哈尼族彝族傣族自治县中医医院</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年度无国有资本经营预算收入支出情况，</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年度部门决算表附表</w:t>
      </w:r>
      <w:r>
        <w:rPr>
          <w:rFonts w:ascii="Times New Roman" w:eastAsia="方正仿宋_GBK" w:hAnsi="Times New Roman" w:cs="Times New Roman"/>
          <w:sz w:val="32"/>
          <w:szCs w:val="32"/>
        </w:rPr>
        <w:t>GK09</w:t>
      </w:r>
      <w:r>
        <w:rPr>
          <w:rFonts w:ascii="Times New Roman" w:eastAsia="方正仿宋_GBK" w:hAnsi="Times New Roman" w:cs="Times New Roman"/>
          <w:sz w:val="32"/>
          <w:szCs w:val="32"/>
        </w:rPr>
        <w:t>《国有资本经营预算财政拨款收入支出决算表》为空表。</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元江哈尼族彝族傣族自治县中医医院</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经费、行政参公单位机关运行经费情况，</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年度部门决算表附表</w:t>
      </w:r>
      <w:r>
        <w:rPr>
          <w:rFonts w:ascii="Times New Roman" w:eastAsia="方正仿宋_GBK" w:hAnsi="Times New Roman" w:cs="Times New Roman"/>
          <w:sz w:val="32"/>
          <w:szCs w:val="32"/>
        </w:rPr>
        <w:t>GK10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经费、行政参公单位机关运行经费情况表》为空表。</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元江哈尼族彝族傣族自治县中医医院</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年度无一般公共预算财政拨款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年度部门决算表附表</w:t>
      </w:r>
      <w:r>
        <w:rPr>
          <w:rFonts w:ascii="Times New Roman" w:eastAsia="方正仿宋_GBK" w:hAnsi="Times New Roman" w:cs="Times New Roman"/>
          <w:sz w:val="32"/>
          <w:szCs w:val="32"/>
        </w:rPr>
        <w:t>GK11</w:t>
      </w:r>
      <w:r>
        <w:rPr>
          <w:rFonts w:ascii="Times New Roman" w:eastAsia="方正仿宋_GBK" w:hAnsi="Times New Roman" w:cs="Times New Roman"/>
          <w:sz w:val="32"/>
          <w:szCs w:val="32"/>
        </w:rPr>
        <w:t>《一般公共预算财政拨款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经费情况表》为空表。</w:t>
      </w:r>
    </w:p>
    <w:p w:rsidR="00AC7353" w:rsidRPr="00CA5A5F" w:rsidRDefault="00AC7353" w:rsidP="00BE2BCF">
      <w:pPr>
        <w:spacing w:line="590" w:lineRule="exact"/>
        <w:ind w:firstLineChars="200" w:firstLine="640"/>
        <w:rPr>
          <w:rFonts w:ascii="Times New Roman" w:eastAsia="方正仿宋_GBK" w:hAnsi="Times New Roman" w:cs="Times New Roman"/>
          <w:sz w:val="32"/>
          <w:szCs w:val="32"/>
        </w:rPr>
      </w:pPr>
      <w:r w:rsidRPr="00CA5A5F">
        <w:rPr>
          <w:rFonts w:ascii="Times New Roman" w:eastAsia="方正仿宋_GBK" w:hAnsi="Times New Roman" w:cs="Times New Roman" w:hint="eastAsia"/>
          <w:sz w:val="32"/>
          <w:szCs w:val="32"/>
        </w:rPr>
        <w:t>元江哈尼族彝族傣族自治县中医医院为二级预算单位，不涉及部门整体支出绩效自评，故《部门整体支出绩效自评表》为空表。</w:t>
      </w:r>
    </w:p>
    <w:p w:rsidR="00AC7353" w:rsidRPr="00BE2BCF" w:rsidRDefault="00AC7353" w:rsidP="00BE2BCF">
      <w:pPr>
        <w:spacing w:line="590" w:lineRule="exact"/>
        <w:ind w:firstLineChars="200" w:firstLine="640"/>
        <w:rPr>
          <w:rFonts w:ascii="Times New Roman" w:eastAsia="方正仿宋_GBK" w:hAnsi="Times New Roman" w:cs="Times New Roman"/>
          <w:sz w:val="32"/>
          <w:szCs w:val="32"/>
        </w:rPr>
      </w:pPr>
      <w:r w:rsidRPr="00CA5A5F">
        <w:rPr>
          <w:rFonts w:ascii="Times New Roman" w:eastAsia="方正仿宋_GBK" w:hAnsi="Times New Roman" w:cs="Times New Roman" w:hint="eastAsia"/>
          <w:sz w:val="32"/>
          <w:szCs w:val="32"/>
        </w:rPr>
        <w:t>元江哈尼族彝族傣族自治县中医医院本年无一般公共预算财政拨款项目支出，故《</w:t>
      </w:r>
      <w:r w:rsidRPr="00CA5A5F">
        <w:rPr>
          <w:rFonts w:ascii="Times New Roman" w:eastAsia="方正仿宋_GBK" w:hAnsi="Times New Roman" w:cs="Times New Roman" w:hint="eastAsia"/>
          <w:sz w:val="32"/>
          <w:szCs w:val="32"/>
        </w:rPr>
        <w:t>2023</w:t>
      </w:r>
      <w:r w:rsidRPr="00CA5A5F">
        <w:rPr>
          <w:rFonts w:ascii="Times New Roman" w:eastAsia="方正仿宋_GBK" w:hAnsi="Times New Roman" w:cs="Times New Roman" w:hint="eastAsia"/>
          <w:sz w:val="32"/>
          <w:szCs w:val="32"/>
        </w:rPr>
        <w:t>年度项目支出绩效自评表》为空表。</w:t>
      </w:r>
    </w:p>
    <w:p w:rsidR="00934EDD" w:rsidRDefault="000613CA">
      <w:pPr>
        <w:spacing w:line="59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第三部分</w:t>
      </w:r>
      <w:r>
        <w:rPr>
          <w:rFonts w:ascii="Times New Roman" w:eastAsia="方正黑体_GBK" w:hAnsi="Times New Roman" w:cs="Times New Roman"/>
          <w:sz w:val="32"/>
          <w:szCs w:val="32"/>
        </w:rPr>
        <w:t xml:space="preserve">  2023</w:t>
      </w:r>
      <w:r>
        <w:rPr>
          <w:rFonts w:ascii="Times New Roman" w:eastAsia="方正黑体_GBK" w:hAnsi="Times New Roman" w:cs="Times New Roman"/>
          <w:sz w:val="32"/>
          <w:szCs w:val="32"/>
        </w:rPr>
        <w:t>年度部门决算情况说明</w:t>
      </w:r>
    </w:p>
    <w:p w:rsidR="00934EDD" w:rsidRDefault="000613CA">
      <w:pPr>
        <w:spacing w:line="59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一、收入决算情况说明</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lastRenderedPageBreak/>
        <w:t>元江哈尼族彝族傣族自治县中医医院</w:t>
      </w: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年度收入合计</w:t>
      </w:r>
      <w:r w:rsidRPr="00310775">
        <w:rPr>
          <w:rFonts w:ascii="Times New Roman" w:eastAsia="方正仿宋_GBK" w:hAnsi="Times New Roman" w:cs="Times New Roman"/>
          <w:sz w:val="32"/>
          <w:szCs w:val="32"/>
        </w:rPr>
        <w:t>60</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583</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628.15</w:t>
      </w:r>
      <w:r w:rsidRPr="00310775">
        <w:rPr>
          <w:rFonts w:ascii="Times New Roman" w:eastAsia="方正仿宋_GBK" w:hAnsi="Times New Roman" w:cs="Times New Roman"/>
          <w:sz w:val="32"/>
          <w:szCs w:val="32"/>
        </w:rPr>
        <w:t>元。其中：财政拨款收入</w:t>
      </w:r>
      <w:r w:rsidRPr="00310775">
        <w:rPr>
          <w:rFonts w:ascii="Times New Roman" w:eastAsia="方正仿宋_GBK" w:hAnsi="Times New Roman" w:cs="Times New Roman"/>
          <w:sz w:val="32"/>
          <w:szCs w:val="32"/>
        </w:rPr>
        <w:t>4</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511</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618.04</w:t>
      </w:r>
      <w:r w:rsidRPr="00310775">
        <w:rPr>
          <w:rFonts w:ascii="Times New Roman" w:eastAsia="方正仿宋_GBK" w:hAnsi="Times New Roman" w:cs="Times New Roman"/>
          <w:sz w:val="32"/>
          <w:szCs w:val="32"/>
        </w:rPr>
        <w:t>元，占总收入的</w:t>
      </w:r>
      <w:r w:rsidRPr="00310775">
        <w:rPr>
          <w:rFonts w:ascii="Times New Roman" w:eastAsia="方正仿宋_GBK" w:hAnsi="Times New Roman" w:cs="Times New Roman"/>
          <w:sz w:val="32"/>
          <w:szCs w:val="32"/>
        </w:rPr>
        <w:t>7.45%</w:t>
      </w:r>
      <w:r w:rsidRPr="00310775">
        <w:rPr>
          <w:rFonts w:ascii="Times New Roman" w:eastAsia="方正仿宋_GBK" w:hAnsi="Times New Roman" w:cs="Times New Roman"/>
          <w:sz w:val="32"/>
          <w:szCs w:val="32"/>
        </w:rPr>
        <w:t>；上级补助收入</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元，占总收入的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；事业收入</w:t>
      </w:r>
      <w:r w:rsidRPr="00310775">
        <w:rPr>
          <w:rFonts w:ascii="Times New Roman" w:eastAsia="方正仿宋_GBK" w:hAnsi="Times New Roman" w:cs="Times New Roman"/>
          <w:sz w:val="32"/>
          <w:szCs w:val="32"/>
        </w:rPr>
        <w:t>54</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355</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783.09</w:t>
      </w:r>
      <w:r w:rsidRPr="00310775">
        <w:rPr>
          <w:rFonts w:ascii="Times New Roman" w:eastAsia="方正仿宋_GBK" w:hAnsi="Times New Roman" w:cs="Times New Roman"/>
          <w:sz w:val="32"/>
          <w:szCs w:val="32"/>
        </w:rPr>
        <w:t>元（含教育收费</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元），占总收入的</w:t>
      </w:r>
      <w:r w:rsidRPr="00310775">
        <w:rPr>
          <w:rFonts w:ascii="Times New Roman" w:eastAsia="方正仿宋_GBK" w:hAnsi="Times New Roman" w:cs="Times New Roman"/>
          <w:sz w:val="32"/>
          <w:szCs w:val="32"/>
        </w:rPr>
        <w:t>89.72%</w:t>
      </w:r>
      <w:r w:rsidRPr="00310775">
        <w:rPr>
          <w:rFonts w:ascii="Times New Roman" w:eastAsia="方正仿宋_GBK" w:hAnsi="Times New Roman" w:cs="Times New Roman"/>
          <w:sz w:val="32"/>
          <w:szCs w:val="32"/>
        </w:rPr>
        <w:t>；经营收入</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元，占总收入的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；附属单位上缴收入</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元，占总收入的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；其他收入</w:t>
      </w:r>
      <w:r w:rsidRPr="00310775">
        <w:rPr>
          <w:rFonts w:ascii="Times New Roman" w:eastAsia="方正仿宋_GBK" w:hAnsi="Times New Roman" w:cs="Times New Roman"/>
          <w:sz w:val="32"/>
          <w:szCs w:val="32"/>
        </w:rPr>
        <w:t>1</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716</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227.02</w:t>
      </w:r>
      <w:r w:rsidRPr="00310775">
        <w:rPr>
          <w:rFonts w:ascii="Times New Roman" w:eastAsia="方正仿宋_GBK" w:hAnsi="Times New Roman" w:cs="Times New Roman"/>
          <w:sz w:val="32"/>
          <w:szCs w:val="32"/>
        </w:rPr>
        <w:t>元，占总收入的</w:t>
      </w:r>
      <w:r w:rsidRPr="00310775">
        <w:rPr>
          <w:rFonts w:ascii="Times New Roman" w:eastAsia="方正仿宋_GBK" w:hAnsi="Times New Roman" w:cs="Times New Roman"/>
          <w:sz w:val="32"/>
          <w:szCs w:val="32"/>
        </w:rPr>
        <w:t>2.83%</w:t>
      </w:r>
      <w:r w:rsidRPr="00310775">
        <w:rPr>
          <w:rFonts w:ascii="Times New Roman" w:eastAsia="方正仿宋_GBK" w:hAnsi="Times New Roman" w:cs="Times New Roman"/>
          <w:sz w:val="32"/>
          <w:szCs w:val="32"/>
        </w:rPr>
        <w:t>。与上年相比，收入合计增加</w:t>
      </w:r>
      <w:r w:rsidRPr="00310775">
        <w:rPr>
          <w:rFonts w:ascii="Times New Roman" w:eastAsia="方正仿宋_GBK" w:hAnsi="Times New Roman" w:cs="Times New Roman"/>
          <w:sz w:val="32"/>
          <w:szCs w:val="32"/>
        </w:rPr>
        <w:t>10</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782</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791.81</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21.65%</w:t>
      </w:r>
      <w:r w:rsidRPr="00310775">
        <w:rPr>
          <w:rFonts w:ascii="Times New Roman" w:eastAsia="方正仿宋_GBK" w:hAnsi="Times New Roman" w:cs="Times New Roman"/>
          <w:sz w:val="32"/>
          <w:szCs w:val="32"/>
        </w:rPr>
        <w:t>。其中：财政拨款收入增加</w:t>
      </w:r>
      <w:r w:rsidRPr="00310775">
        <w:rPr>
          <w:rFonts w:ascii="Times New Roman" w:eastAsia="方正仿宋_GBK" w:hAnsi="Times New Roman" w:cs="Times New Roman"/>
          <w:sz w:val="32"/>
          <w:szCs w:val="32"/>
        </w:rPr>
        <w:t>1</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855</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741.77</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69.87%</w:t>
      </w:r>
      <w:r w:rsidRPr="00310775">
        <w:rPr>
          <w:rFonts w:ascii="Times New Roman" w:eastAsia="方正仿宋_GBK" w:hAnsi="Times New Roman" w:cs="Times New Roman"/>
          <w:sz w:val="32"/>
          <w:szCs w:val="32"/>
        </w:rPr>
        <w:t>；上级补助收入增加</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；事业收入增加</w:t>
      </w:r>
      <w:r w:rsidRPr="00310775">
        <w:rPr>
          <w:rFonts w:ascii="Times New Roman" w:eastAsia="方正仿宋_GBK" w:hAnsi="Times New Roman" w:cs="Times New Roman"/>
          <w:sz w:val="32"/>
          <w:szCs w:val="32"/>
        </w:rPr>
        <w:t>7</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597</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302.35</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16.25%</w:t>
      </w:r>
      <w:r w:rsidRPr="00310775">
        <w:rPr>
          <w:rFonts w:ascii="Times New Roman" w:eastAsia="方正仿宋_GBK" w:hAnsi="Times New Roman" w:cs="Times New Roman"/>
          <w:sz w:val="32"/>
          <w:szCs w:val="32"/>
        </w:rPr>
        <w:t>；经营收入增加</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；附属单位上缴收入增加</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；其他收入增加</w:t>
      </w:r>
      <w:r w:rsidRPr="00310775">
        <w:rPr>
          <w:rFonts w:ascii="Times New Roman" w:eastAsia="方正仿宋_GBK" w:hAnsi="Times New Roman" w:cs="Times New Roman"/>
          <w:sz w:val="32"/>
          <w:szCs w:val="32"/>
        </w:rPr>
        <w:t>1</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329</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747.69</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 xml:space="preserve"> 344.07%</w:t>
      </w:r>
      <w:r w:rsidRPr="00310775">
        <w:rPr>
          <w:rFonts w:ascii="Times New Roman" w:eastAsia="方正仿宋_GBK" w:hAnsi="Times New Roman" w:cs="Times New Roman"/>
          <w:sz w:val="32"/>
          <w:szCs w:val="32"/>
        </w:rPr>
        <w:t>。</w:t>
      </w:r>
      <w:r w:rsidR="00AC7353" w:rsidRPr="00CA5A5F">
        <w:rPr>
          <w:rFonts w:ascii="Times New Roman" w:eastAsia="方正仿宋_GBK" w:hAnsi="Times New Roman" w:cs="Times New Roman" w:hint="eastAsia"/>
          <w:sz w:val="32"/>
          <w:szCs w:val="32"/>
        </w:rPr>
        <w:t>主要原因是本年度医疗收入增加，事业收入增加，</w:t>
      </w:r>
      <w:r w:rsidR="00967A8E" w:rsidRPr="00CA5A5F">
        <w:rPr>
          <w:rFonts w:ascii="Times New Roman" w:eastAsia="方正仿宋_GBK" w:hAnsi="Times New Roman" w:cs="Times New Roman" w:hint="eastAsia"/>
          <w:sz w:val="32"/>
          <w:szCs w:val="32"/>
        </w:rPr>
        <w:t>收到上年度财政应拨未拨款，财政收入增加，县医共体拨来</w:t>
      </w:r>
      <w:r w:rsidR="00967A8E" w:rsidRPr="00CA5A5F">
        <w:rPr>
          <w:rFonts w:ascii="Times New Roman" w:eastAsia="方正仿宋_GBK" w:hAnsi="Times New Roman" w:cs="Times New Roman" w:hint="eastAsia"/>
          <w:sz w:val="32"/>
          <w:szCs w:val="32"/>
        </w:rPr>
        <w:t>2021</w:t>
      </w:r>
      <w:r w:rsidR="00967A8E" w:rsidRPr="00CA5A5F">
        <w:rPr>
          <w:rFonts w:ascii="Times New Roman" w:eastAsia="方正仿宋_GBK" w:hAnsi="Times New Roman" w:cs="Times New Roman" w:hint="eastAsia"/>
          <w:sz w:val="32"/>
          <w:szCs w:val="32"/>
        </w:rPr>
        <w:t>年度医保基金打包付费结余资金，其他收入增加。</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二、支出决算情况说明</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元江哈尼族彝族傣族自治县中医医院</w:t>
      </w: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年度支出合计</w:t>
      </w:r>
      <w:r w:rsidRPr="00310775">
        <w:rPr>
          <w:rFonts w:ascii="Times New Roman" w:eastAsia="方正仿宋_GBK" w:hAnsi="Times New Roman" w:cs="Times New Roman"/>
          <w:sz w:val="32"/>
          <w:szCs w:val="32"/>
        </w:rPr>
        <w:t>57</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780</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906.05</w:t>
      </w:r>
      <w:r w:rsidRPr="00310775">
        <w:rPr>
          <w:rFonts w:ascii="Times New Roman" w:eastAsia="方正仿宋_GBK" w:hAnsi="Times New Roman" w:cs="Times New Roman"/>
          <w:sz w:val="32"/>
          <w:szCs w:val="32"/>
        </w:rPr>
        <w:t>元。其中：基本支出</w:t>
      </w:r>
      <w:r w:rsidRPr="00310775">
        <w:rPr>
          <w:rFonts w:ascii="Times New Roman" w:eastAsia="方正仿宋_GBK" w:hAnsi="Times New Roman" w:cs="Times New Roman"/>
          <w:sz w:val="32"/>
          <w:szCs w:val="32"/>
        </w:rPr>
        <w:t>57</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664</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474.30</w:t>
      </w:r>
      <w:r w:rsidRPr="00310775">
        <w:rPr>
          <w:rFonts w:ascii="Times New Roman" w:eastAsia="方正仿宋_GBK" w:hAnsi="Times New Roman" w:cs="Times New Roman"/>
          <w:sz w:val="32"/>
          <w:szCs w:val="32"/>
        </w:rPr>
        <w:t>元，占总支出的</w:t>
      </w:r>
      <w:r w:rsidRPr="00310775">
        <w:rPr>
          <w:rFonts w:ascii="Times New Roman" w:eastAsia="方正仿宋_GBK" w:hAnsi="Times New Roman" w:cs="Times New Roman"/>
          <w:sz w:val="32"/>
          <w:szCs w:val="32"/>
        </w:rPr>
        <w:t>99.80%</w:t>
      </w:r>
      <w:r w:rsidRPr="00310775">
        <w:rPr>
          <w:rFonts w:ascii="Times New Roman" w:eastAsia="方正仿宋_GBK" w:hAnsi="Times New Roman" w:cs="Times New Roman"/>
          <w:sz w:val="32"/>
          <w:szCs w:val="32"/>
        </w:rPr>
        <w:t>；项目支出</w:t>
      </w:r>
      <w:r w:rsidRPr="00310775">
        <w:rPr>
          <w:rFonts w:ascii="Times New Roman" w:eastAsia="方正仿宋_GBK" w:hAnsi="Times New Roman" w:cs="Times New Roman"/>
          <w:sz w:val="32"/>
          <w:szCs w:val="32"/>
        </w:rPr>
        <w:t>116</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431.75</w:t>
      </w:r>
      <w:r w:rsidRPr="00310775">
        <w:rPr>
          <w:rFonts w:ascii="Times New Roman" w:eastAsia="方正仿宋_GBK" w:hAnsi="Times New Roman" w:cs="Times New Roman"/>
          <w:sz w:val="32"/>
          <w:szCs w:val="32"/>
        </w:rPr>
        <w:t>元，占总支出的</w:t>
      </w:r>
      <w:r w:rsidRPr="00310775">
        <w:rPr>
          <w:rFonts w:ascii="Times New Roman" w:eastAsia="方正仿宋_GBK" w:hAnsi="Times New Roman" w:cs="Times New Roman"/>
          <w:sz w:val="32"/>
          <w:szCs w:val="32"/>
        </w:rPr>
        <w:t>0.20%</w:t>
      </w:r>
      <w:r w:rsidRPr="00310775">
        <w:rPr>
          <w:rFonts w:ascii="Times New Roman" w:eastAsia="方正仿宋_GBK" w:hAnsi="Times New Roman" w:cs="Times New Roman"/>
          <w:sz w:val="32"/>
          <w:szCs w:val="32"/>
        </w:rPr>
        <w:t>；上缴上级支出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％；经营支出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％；对附属单位补助支出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％。与上年相比，支出合计增加</w:t>
      </w:r>
      <w:r w:rsidRPr="00310775">
        <w:rPr>
          <w:rFonts w:ascii="Times New Roman" w:eastAsia="方正仿宋_GBK" w:hAnsi="Times New Roman" w:cs="Times New Roman"/>
          <w:sz w:val="32"/>
          <w:szCs w:val="32"/>
        </w:rPr>
        <w:t>9</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699</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869.54</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20.17%</w:t>
      </w:r>
      <w:r w:rsidRPr="00310775">
        <w:rPr>
          <w:rFonts w:ascii="Times New Roman" w:eastAsia="方正仿宋_GBK" w:hAnsi="Times New Roman" w:cs="Times New Roman"/>
          <w:sz w:val="32"/>
          <w:szCs w:val="32"/>
        </w:rPr>
        <w:t>。其中：基本支出增加</w:t>
      </w:r>
      <w:r w:rsidRPr="00310775">
        <w:rPr>
          <w:rFonts w:ascii="Times New Roman" w:eastAsia="方正仿宋_GBK" w:hAnsi="Times New Roman" w:cs="Times New Roman"/>
          <w:sz w:val="32"/>
          <w:szCs w:val="32"/>
        </w:rPr>
        <w:t>9</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636</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888.43</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20.07%</w:t>
      </w:r>
      <w:r w:rsidRPr="00310775">
        <w:rPr>
          <w:rFonts w:ascii="Times New Roman" w:eastAsia="方正仿宋_GBK" w:hAnsi="Times New Roman" w:cs="Times New Roman"/>
          <w:sz w:val="32"/>
          <w:szCs w:val="32"/>
        </w:rPr>
        <w:t>；项目支出减少</w:t>
      </w:r>
      <w:r w:rsidRPr="00310775">
        <w:rPr>
          <w:rFonts w:ascii="Times New Roman" w:eastAsia="方正仿宋_GBK" w:hAnsi="Times New Roman" w:cs="Times New Roman"/>
          <w:sz w:val="32"/>
          <w:szCs w:val="32"/>
        </w:rPr>
        <w:lastRenderedPageBreak/>
        <w:t>62</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981.11</w:t>
      </w:r>
      <w:r w:rsidRPr="00310775">
        <w:rPr>
          <w:rFonts w:ascii="Times New Roman" w:eastAsia="方正仿宋_GBK" w:hAnsi="Times New Roman" w:cs="Times New Roman"/>
          <w:sz w:val="32"/>
          <w:szCs w:val="32"/>
        </w:rPr>
        <w:t>元，下降</w:t>
      </w:r>
      <w:r w:rsidRPr="00310775">
        <w:rPr>
          <w:rFonts w:ascii="Times New Roman" w:eastAsia="方正仿宋_GBK" w:hAnsi="Times New Roman" w:cs="Times New Roman"/>
          <w:sz w:val="32"/>
          <w:szCs w:val="32"/>
        </w:rPr>
        <w:t>117.83%</w:t>
      </w:r>
      <w:r w:rsidRPr="00310775">
        <w:rPr>
          <w:rFonts w:ascii="Times New Roman" w:eastAsia="方正仿宋_GBK" w:hAnsi="Times New Roman" w:cs="Times New Roman"/>
          <w:sz w:val="32"/>
          <w:szCs w:val="32"/>
        </w:rPr>
        <w:t>；上缴上级支出增加</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；经营支出增加</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；对附属单位补助支出增加</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r w:rsidR="00967A8E" w:rsidRPr="00CA5A5F">
        <w:rPr>
          <w:rFonts w:ascii="Times New Roman" w:eastAsia="方正仿宋_GBK" w:hAnsi="Times New Roman" w:cs="Times New Roman" w:hint="eastAsia"/>
          <w:sz w:val="32"/>
          <w:szCs w:val="32"/>
        </w:rPr>
        <w:t>主要原因：</w:t>
      </w:r>
      <w:r w:rsidR="00967A8E" w:rsidRPr="00CA5A5F">
        <w:rPr>
          <w:rFonts w:ascii="Times New Roman" w:eastAsia="方正仿宋_GBK" w:hAnsi="Times New Roman" w:cs="Times New Roman"/>
          <w:sz w:val="32"/>
          <w:szCs w:val="32"/>
        </w:rPr>
        <w:t>2023</w:t>
      </w:r>
      <w:r w:rsidR="00967A8E" w:rsidRPr="00CA5A5F">
        <w:rPr>
          <w:rFonts w:ascii="Times New Roman" w:eastAsia="方正仿宋_GBK" w:hAnsi="Times New Roman" w:cs="Times New Roman"/>
          <w:sz w:val="32"/>
          <w:szCs w:val="32"/>
        </w:rPr>
        <w:t>年人员增加，人员经费增加，基本支出增加</w:t>
      </w:r>
      <w:r w:rsidR="002E6468" w:rsidRPr="00CA5A5F">
        <w:rPr>
          <w:rFonts w:ascii="Times New Roman" w:eastAsia="方正仿宋_GBK" w:hAnsi="Times New Roman" w:cs="Times New Roman" w:hint="eastAsia"/>
          <w:sz w:val="32"/>
          <w:szCs w:val="32"/>
        </w:rPr>
        <w:t>；</w:t>
      </w:r>
      <w:r w:rsidR="002E6468" w:rsidRPr="00CA5A5F">
        <w:rPr>
          <w:rFonts w:ascii="Times New Roman" w:eastAsia="方正仿宋_GBK" w:hAnsi="Times New Roman" w:cs="Times New Roman"/>
          <w:sz w:val="32"/>
          <w:szCs w:val="32"/>
        </w:rPr>
        <w:t>项目支出减少主要原因为公卫补助资金尚未完全到位</w:t>
      </w:r>
      <w:r w:rsidR="002E6468" w:rsidRPr="00CA5A5F">
        <w:rPr>
          <w:rFonts w:ascii="Times New Roman" w:eastAsia="方正仿宋_GBK" w:hAnsi="Times New Roman" w:cs="Times New Roman"/>
          <w:sz w:val="32"/>
          <w:szCs w:val="32"/>
        </w:rPr>
        <w:t>,</w:t>
      </w:r>
      <w:r w:rsidR="002E6468" w:rsidRPr="00CA5A5F">
        <w:rPr>
          <w:rFonts w:ascii="Times New Roman" w:eastAsia="方正仿宋_GBK" w:hAnsi="Times New Roman" w:cs="Times New Roman"/>
          <w:sz w:val="32"/>
          <w:szCs w:val="32"/>
        </w:rPr>
        <w:t>公卫专项资金支出减少，项目支出减少。</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楷体_GBK" w:hAnsi="Times New Roman" w:cs="Times New Roman"/>
          <w:sz w:val="32"/>
          <w:szCs w:val="32"/>
        </w:rPr>
        <w:t>（一）基本支出情况</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年度用于保障元江哈尼族彝族傣族自治县中医医院单位机构正常运转的日常支出</w:t>
      </w:r>
      <w:r w:rsidRPr="00310775">
        <w:rPr>
          <w:rFonts w:ascii="Times New Roman" w:eastAsia="方正仿宋_GBK" w:hAnsi="Times New Roman" w:cs="Times New Roman"/>
          <w:sz w:val="32"/>
          <w:szCs w:val="32"/>
        </w:rPr>
        <w:t>57</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664</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474.30</w:t>
      </w:r>
      <w:r w:rsidRPr="00310775">
        <w:rPr>
          <w:rFonts w:ascii="Times New Roman" w:eastAsia="方正仿宋_GBK" w:hAnsi="Times New Roman" w:cs="Times New Roman"/>
          <w:sz w:val="32"/>
          <w:szCs w:val="32"/>
        </w:rPr>
        <w:t>元。其中：基本工资、津贴补贴等人员经费支出</w:t>
      </w:r>
      <w:r w:rsidRPr="00310775">
        <w:rPr>
          <w:rFonts w:ascii="Times New Roman" w:eastAsia="方正仿宋_GBK" w:hAnsi="Times New Roman" w:cs="Times New Roman"/>
          <w:sz w:val="32"/>
          <w:szCs w:val="32"/>
        </w:rPr>
        <w:t>29</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102</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567.1</w:t>
      </w:r>
      <w:r w:rsidR="00D156C2">
        <w:rPr>
          <w:rFonts w:ascii="Times New Roman" w:eastAsia="方正仿宋_GBK" w:hAnsi="Times New Roman" w:cs="Times New Roman" w:hint="eastAsia"/>
          <w:sz w:val="32"/>
          <w:szCs w:val="32"/>
        </w:rPr>
        <w:t>9</w:t>
      </w:r>
      <w:r w:rsidR="00D156C2">
        <w:rPr>
          <w:rFonts w:ascii="Times New Roman" w:eastAsia="方正仿宋_GBK" w:hAnsi="Times New Roman" w:cs="Times New Roman" w:hint="eastAsia"/>
          <w:sz w:val="32"/>
          <w:szCs w:val="32"/>
        </w:rPr>
        <w:t>元</w:t>
      </w:r>
      <w:r w:rsidRPr="00310775">
        <w:rPr>
          <w:rFonts w:ascii="Times New Roman" w:eastAsia="方正仿宋_GBK" w:hAnsi="Times New Roman" w:cs="Times New Roman"/>
          <w:sz w:val="32"/>
          <w:szCs w:val="32"/>
        </w:rPr>
        <w:t>，占基本支出的</w:t>
      </w:r>
      <w:r w:rsidRPr="00310775">
        <w:rPr>
          <w:rFonts w:ascii="Times New Roman" w:eastAsia="方正仿宋_GBK" w:hAnsi="Times New Roman" w:cs="Times New Roman"/>
          <w:sz w:val="32"/>
          <w:szCs w:val="32"/>
        </w:rPr>
        <w:t>50.47</w:t>
      </w:r>
      <w:r w:rsidRPr="00310775">
        <w:rPr>
          <w:rFonts w:ascii="Times New Roman" w:eastAsia="方正仿宋_GBK" w:hAnsi="Times New Roman" w:cs="Times New Roman"/>
          <w:sz w:val="32"/>
          <w:szCs w:val="32"/>
        </w:rPr>
        <w:t>％；办公费、印刷费、水电费、办公设备购置等公用经费</w:t>
      </w:r>
      <w:r w:rsidRPr="00310775">
        <w:rPr>
          <w:rFonts w:ascii="Times New Roman" w:eastAsia="方正仿宋_GBK" w:hAnsi="Times New Roman" w:cs="Times New Roman"/>
          <w:sz w:val="32"/>
          <w:szCs w:val="32"/>
        </w:rPr>
        <w:t>28</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561</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907.11</w:t>
      </w:r>
      <w:r w:rsidRPr="00310775">
        <w:rPr>
          <w:rFonts w:ascii="Times New Roman" w:eastAsia="方正仿宋_GBK" w:hAnsi="Times New Roman" w:cs="Times New Roman"/>
          <w:sz w:val="32"/>
          <w:szCs w:val="32"/>
        </w:rPr>
        <w:t>元，占基本支出的</w:t>
      </w:r>
      <w:r w:rsidRPr="00310775">
        <w:rPr>
          <w:rFonts w:ascii="Times New Roman" w:eastAsia="方正仿宋_GBK" w:hAnsi="Times New Roman" w:cs="Times New Roman"/>
          <w:sz w:val="32"/>
          <w:szCs w:val="32"/>
        </w:rPr>
        <w:t>49.53</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楷体_GBK" w:hAnsi="Times New Roman" w:cs="Times New Roman"/>
          <w:sz w:val="32"/>
          <w:szCs w:val="32"/>
        </w:rPr>
        <w:t>（二）项目支出情况</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年度用于保障元江哈尼族彝族傣族自治县中医医院单位为完成特定的行政工作任务或事业发展目标，用于专项业务工作的经费支出</w:t>
      </w:r>
      <w:r w:rsidRPr="00310775">
        <w:rPr>
          <w:rFonts w:ascii="Times New Roman" w:eastAsia="方正仿宋_GBK" w:hAnsi="Times New Roman" w:cs="Times New Roman"/>
          <w:sz w:val="32"/>
          <w:szCs w:val="32"/>
        </w:rPr>
        <w:t>116</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431.75</w:t>
      </w:r>
      <w:r w:rsidRPr="00310775">
        <w:rPr>
          <w:rFonts w:ascii="Times New Roman" w:eastAsia="方正仿宋_GBK" w:hAnsi="Times New Roman" w:cs="Times New Roman"/>
          <w:sz w:val="32"/>
          <w:szCs w:val="32"/>
        </w:rPr>
        <w:t>元。</w:t>
      </w:r>
      <w:r w:rsidRPr="00CA5A5F">
        <w:rPr>
          <w:rFonts w:ascii="Times New Roman" w:eastAsia="方正仿宋_GBK" w:hAnsi="Times New Roman" w:cs="Times New Roman"/>
          <w:sz w:val="32"/>
          <w:szCs w:val="32"/>
        </w:rPr>
        <w:t>其中：</w:t>
      </w:r>
      <w:r w:rsidR="00D156C2" w:rsidRPr="00CA5A5F">
        <w:rPr>
          <w:rFonts w:ascii="Times New Roman" w:eastAsia="方正仿宋_GBK" w:hAnsi="Times New Roman" w:cs="Times New Roman" w:hint="eastAsia"/>
          <w:sz w:val="32"/>
          <w:szCs w:val="32"/>
        </w:rPr>
        <w:t>基本建设类项目支出</w:t>
      </w:r>
      <w:r w:rsidR="00D156C2" w:rsidRPr="00CA5A5F">
        <w:rPr>
          <w:rFonts w:ascii="Times New Roman" w:eastAsia="方正仿宋_GBK" w:hAnsi="Times New Roman" w:cs="Times New Roman" w:hint="eastAsia"/>
          <w:sz w:val="32"/>
          <w:szCs w:val="32"/>
        </w:rPr>
        <w:t>0.00</w:t>
      </w:r>
      <w:r w:rsidR="00D156C2" w:rsidRPr="00CA5A5F">
        <w:rPr>
          <w:rFonts w:ascii="Times New Roman" w:eastAsia="方正仿宋_GBK" w:hAnsi="Times New Roman" w:cs="Times New Roman" w:hint="eastAsia"/>
          <w:sz w:val="32"/>
          <w:szCs w:val="32"/>
        </w:rPr>
        <w:t>元。具体项目开支及开展工作情况：主要用于开展</w:t>
      </w:r>
      <w:r w:rsidRPr="00CA5A5F">
        <w:rPr>
          <w:rFonts w:ascii="Times New Roman" w:eastAsia="方正仿宋_GBK" w:hAnsi="Times New Roman" w:cs="Times New Roman"/>
          <w:sz w:val="32"/>
          <w:szCs w:val="32"/>
        </w:rPr>
        <w:t>商品服务类项目支出</w:t>
      </w:r>
      <w:r w:rsidRPr="00CA5A5F">
        <w:rPr>
          <w:rFonts w:ascii="Times New Roman" w:eastAsia="方正仿宋_GBK" w:hAnsi="Times New Roman" w:cs="Times New Roman"/>
          <w:sz w:val="32"/>
          <w:szCs w:val="32"/>
        </w:rPr>
        <w:t>116</w:t>
      </w:r>
      <w:r w:rsidR="00842CF2" w:rsidRPr="00CA5A5F">
        <w:rPr>
          <w:rFonts w:ascii="Times New Roman" w:eastAsia="方正仿宋_GBK" w:hAnsi="Times New Roman" w:cs="Times New Roman"/>
          <w:sz w:val="32"/>
          <w:szCs w:val="32"/>
        </w:rPr>
        <w:t>,</w:t>
      </w:r>
      <w:r w:rsidRPr="00CA5A5F">
        <w:rPr>
          <w:rFonts w:ascii="Times New Roman" w:eastAsia="方正仿宋_GBK" w:hAnsi="Times New Roman" w:cs="Times New Roman"/>
          <w:sz w:val="32"/>
          <w:szCs w:val="32"/>
        </w:rPr>
        <w:t>431.75</w:t>
      </w:r>
      <w:r w:rsidRPr="00CA5A5F">
        <w:rPr>
          <w:rFonts w:ascii="Times New Roman" w:eastAsia="方正仿宋_GBK" w:hAnsi="Times New Roman" w:cs="Times New Roman"/>
          <w:sz w:val="32"/>
          <w:szCs w:val="32"/>
        </w:rPr>
        <w:t>元。</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三、一般公共预算财政拨款支出决算情况说明</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楷体_GBK" w:hAnsi="Times New Roman" w:cs="Times New Roman"/>
          <w:sz w:val="32"/>
          <w:szCs w:val="32"/>
        </w:rPr>
        <w:t>（一）一般公共预算财政拨款支出决算总体情况</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元江哈尼族彝族傣族自治县中医医院</w:t>
      </w: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年度一般公共预算财政拨款支出</w:t>
      </w:r>
      <w:r w:rsidRPr="00310775">
        <w:rPr>
          <w:rFonts w:ascii="Times New Roman" w:eastAsia="方正仿宋_GBK" w:hAnsi="Times New Roman" w:cs="Times New Roman"/>
          <w:sz w:val="32"/>
          <w:szCs w:val="32"/>
        </w:rPr>
        <w:t>4</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649</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049.79</w:t>
      </w:r>
      <w:r w:rsidRPr="00310775">
        <w:rPr>
          <w:rFonts w:ascii="Times New Roman" w:eastAsia="方正仿宋_GBK" w:hAnsi="Times New Roman" w:cs="Times New Roman"/>
          <w:sz w:val="32"/>
          <w:szCs w:val="32"/>
        </w:rPr>
        <w:t>元</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占本年支出合计的</w:t>
      </w:r>
      <w:r w:rsidRPr="00310775">
        <w:rPr>
          <w:rFonts w:ascii="Times New Roman" w:eastAsia="方正仿宋_GBK" w:hAnsi="Times New Roman" w:cs="Times New Roman"/>
          <w:sz w:val="32"/>
          <w:szCs w:val="32"/>
        </w:rPr>
        <w:t>8.05%</w:t>
      </w:r>
      <w:r w:rsidRPr="00310775">
        <w:rPr>
          <w:rFonts w:ascii="Times New Roman" w:eastAsia="方正仿宋_GBK" w:hAnsi="Times New Roman" w:cs="Times New Roman"/>
          <w:sz w:val="32"/>
          <w:szCs w:val="32"/>
        </w:rPr>
        <w:t>。与上年相比增加</w:t>
      </w:r>
      <w:r w:rsidRPr="00310775">
        <w:rPr>
          <w:rFonts w:ascii="Times New Roman" w:eastAsia="方正仿宋_GBK" w:hAnsi="Times New Roman" w:cs="Times New Roman"/>
          <w:sz w:val="32"/>
          <w:szCs w:val="32"/>
        </w:rPr>
        <w:t>1</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960</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722.88</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72.93%,</w:t>
      </w:r>
      <w:r w:rsidRPr="00310775">
        <w:rPr>
          <w:rFonts w:ascii="Times New Roman" w:eastAsia="方正仿宋_GBK" w:hAnsi="Times New Roman" w:cs="Times New Roman"/>
          <w:sz w:val="32"/>
          <w:szCs w:val="32"/>
        </w:rPr>
        <w:t>主要原因是</w:t>
      </w:r>
      <w:r w:rsidRPr="00310775">
        <w:rPr>
          <w:rFonts w:ascii="Times New Roman" w:eastAsia="方正仿宋_GBK" w:hAnsi="Times New Roman" w:cs="Times New Roman"/>
          <w:sz w:val="32"/>
          <w:szCs w:val="32"/>
        </w:rPr>
        <w:t>2022</w:t>
      </w:r>
      <w:r w:rsidRPr="00310775">
        <w:rPr>
          <w:rFonts w:ascii="Times New Roman" w:eastAsia="方正仿宋_GBK" w:hAnsi="Times New Roman" w:cs="Times New Roman"/>
          <w:sz w:val="32"/>
          <w:szCs w:val="32"/>
        </w:rPr>
        <w:t>年应</w:t>
      </w:r>
      <w:r w:rsidRPr="00310775">
        <w:rPr>
          <w:rFonts w:ascii="Times New Roman" w:eastAsia="方正仿宋_GBK" w:hAnsi="Times New Roman" w:cs="Times New Roman"/>
          <w:sz w:val="32"/>
          <w:szCs w:val="32"/>
        </w:rPr>
        <w:lastRenderedPageBreak/>
        <w:t>拨未拨财政款（编内人员社保支出）在</w:t>
      </w: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年拨付到位</w:t>
      </w: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年支出包括以前年度缴费。</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楷体_GBK" w:hAnsi="Times New Roman" w:cs="Times New Roman"/>
          <w:sz w:val="32"/>
          <w:szCs w:val="32"/>
        </w:rPr>
        <w:t>（二）一般公共预算财政拨款支出决算具体情况</w:t>
      </w:r>
      <w:r w:rsidRPr="00310775">
        <w:rPr>
          <w:rFonts w:ascii="Times New Roman" w:eastAsia="方正仿宋_GBK" w:hAnsi="Times New Roman" w:cs="Times New Roman"/>
          <w:sz w:val="32"/>
          <w:szCs w:val="32"/>
        </w:rPr>
        <w:tab/>
      </w:r>
      <w:r w:rsidRPr="00310775">
        <w:rPr>
          <w:rFonts w:ascii="Times New Roman" w:eastAsia="方正仿宋_GBK" w:hAnsi="Times New Roman" w:cs="Times New Roman"/>
          <w:sz w:val="32"/>
          <w:szCs w:val="32"/>
        </w:rPr>
        <w:tab/>
      </w:r>
      <w:r w:rsidRPr="00310775">
        <w:rPr>
          <w:rFonts w:ascii="Times New Roman" w:eastAsia="方正仿宋_GBK" w:hAnsi="Times New Roman" w:cs="Times New Roman"/>
          <w:sz w:val="32"/>
          <w:szCs w:val="32"/>
        </w:rPr>
        <w:tab/>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w:t>
      </w:r>
      <w:r w:rsidRPr="00310775">
        <w:rPr>
          <w:rFonts w:ascii="Times New Roman" w:eastAsia="方正仿宋_GBK" w:hAnsi="Times New Roman" w:cs="Times New Roman"/>
          <w:sz w:val="32"/>
          <w:szCs w:val="32"/>
        </w:rPr>
        <w:t>一般公共服务（类）支出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w:t>
      </w:r>
      <w:r w:rsidRPr="00310775">
        <w:rPr>
          <w:rFonts w:ascii="Times New Roman" w:eastAsia="方正仿宋_GBK" w:hAnsi="Times New Roman" w:cs="Times New Roman"/>
          <w:sz w:val="32"/>
          <w:szCs w:val="32"/>
        </w:rPr>
        <w:t>外交（类）支出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3.</w:t>
      </w:r>
      <w:r w:rsidRPr="00310775">
        <w:rPr>
          <w:rFonts w:ascii="Times New Roman" w:eastAsia="方正仿宋_GBK" w:hAnsi="Times New Roman" w:cs="Times New Roman"/>
          <w:sz w:val="32"/>
          <w:szCs w:val="32"/>
        </w:rPr>
        <w:t>国防（类）支出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4.</w:t>
      </w:r>
      <w:r w:rsidRPr="00310775">
        <w:rPr>
          <w:rFonts w:ascii="Times New Roman" w:eastAsia="方正仿宋_GBK" w:hAnsi="Times New Roman" w:cs="Times New Roman"/>
          <w:sz w:val="32"/>
          <w:szCs w:val="32"/>
        </w:rPr>
        <w:t>公共安全（类）支出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5.</w:t>
      </w:r>
      <w:r w:rsidRPr="00310775">
        <w:rPr>
          <w:rFonts w:ascii="Times New Roman" w:eastAsia="方正仿宋_GBK" w:hAnsi="Times New Roman" w:cs="Times New Roman"/>
          <w:sz w:val="32"/>
          <w:szCs w:val="32"/>
        </w:rPr>
        <w:t>教育（类）支出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6.</w:t>
      </w:r>
      <w:r w:rsidRPr="00310775">
        <w:rPr>
          <w:rFonts w:ascii="Times New Roman" w:eastAsia="方正仿宋_GBK" w:hAnsi="Times New Roman" w:cs="Times New Roman"/>
          <w:sz w:val="32"/>
          <w:szCs w:val="32"/>
        </w:rPr>
        <w:t>科学技术（类）支出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7.</w:t>
      </w:r>
      <w:r w:rsidRPr="00310775">
        <w:rPr>
          <w:rFonts w:ascii="Times New Roman" w:eastAsia="方正仿宋_GBK" w:hAnsi="Times New Roman" w:cs="Times New Roman"/>
          <w:sz w:val="32"/>
          <w:szCs w:val="32"/>
        </w:rPr>
        <w:t>文化旅游体育与传媒（类）支出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8.</w:t>
      </w:r>
      <w:r w:rsidRPr="00310775">
        <w:rPr>
          <w:rFonts w:ascii="Times New Roman" w:eastAsia="方正仿宋_GBK" w:hAnsi="Times New Roman" w:cs="Times New Roman"/>
          <w:sz w:val="32"/>
          <w:szCs w:val="32"/>
        </w:rPr>
        <w:t>社会保障和就业（类）支出</w:t>
      </w:r>
      <w:r w:rsidRPr="00310775">
        <w:rPr>
          <w:rFonts w:ascii="Times New Roman" w:eastAsia="方正仿宋_GBK" w:hAnsi="Times New Roman" w:cs="Times New Roman"/>
          <w:sz w:val="32"/>
          <w:szCs w:val="32"/>
        </w:rPr>
        <w:t>2</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324</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006.72</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49.99%</w:t>
      </w:r>
      <w:r w:rsidRPr="00310775">
        <w:rPr>
          <w:rFonts w:ascii="Times New Roman" w:eastAsia="方正仿宋_GBK" w:hAnsi="Times New Roman" w:cs="Times New Roman"/>
          <w:sz w:val="32"/>
          <w:szCs w:val="32"/>
        </w:rPr>
        <w:t>。主要用于事业单位离退休支出</w:t>
      </w:r>
      <w:r w:rsidRPr="00310775">
        <w:rPr>
          <w:rFonts w:ascii="Times New Roman" w:eastAsia="方正仿宋_GBK" w:hAnsi="Times New Roman" w:cs="Times New Roman"/>
          <w:sz w:val="32"/>
          <w:szCs w:val="32"/>
        </w:rPr>
        <w:t>42</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000.00</w:t>
      </w:r>
      <w:r w:rsidRPr="00310775">
        <w:rPr>
          <w:rFonts w:ascii="Times New Roman" w:eastAsia="方正仿宋_GBK" w:hAnsi="Times New Roman" w:cs="Times New Roman"/>
          <w:sz w:val="32"/>
          <w:szCs w:val="32"/>
        </w:rPr>
        <w:t>元，机关事业单位基本养老保险缴费支出</w:t>
      </w:r>
      <w:r w:rsidRPr="00310775">
        <w:rPr>
          <w:rFonts w:ascii="Times New Roman" w:eastAsia="方正仿宋_GBK" w:hAnsi="Times New Roman" w:cs="Times New Roman"/>
          <w:sz w:val="32"/>
          <w:szCs w:val="32"/>
        </w:rPr>
        <w:t>2</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282</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006.72</w:t>
      </w:r>
      <w:r w:rsidRPr="00310775">
        <w:rPr>
          <w:rFonts w:ascii="Times New Roman" w:eastAsia="方正仿宋_GBK" w:hAnsi="Times New Roman" w:cs="Times New Roman"/>
          <w:sz w:val="32"/>
          <w:szCs w:val="32"/>
        </w:rPr>
        <w:t>元。</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9.</w:t>
      </w:r>
      <w:r w:rsidRPr="00310775">
        <w:rPr>
          <w:rFonts w:ascii="Times New Roman" w:eastAsia="方正仿宋_GBK" w:hAnsi="Times New Roman" w:cs="Times New Roman"/>
          <w:sz w:val="32"/>
          <w:szCs w:val="32"/>
        </w:rPr>
        <w:t>卫生健康（类）支出</w:t>
      </w:r>
      <w:r w:rsidRPr="00310775">
        <w:rPr>
          <w:rFonts w:ascii="Times New Roman" w:eastAsia="方正仿宋_GBK" w:hAnsi="Times New Roman" w:cs="Times New Roman"/>
          <w:sz w:val="32"/>
          <w:szCs w:val="32"/>
        </w:rPr>
        <w:t>2</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325</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043.07</w:t>
      </w:r>
      <w:r w:rsidRPr="00310775">
        <w:rPr>
          <w:rFonts w:ascii="Times New Roman" w:eastAsia="方正仿宋_GBK" w:hAnsi="Times New Roman" w:cs="Times New Roman"/>
          <w:sz w:val="32"/>
          <w:szCs w:val="32"/>
        </w:rPr>
        <w:t>元，占一般公共预算财</w:t>
      </w:r>
      <w:r w:rsidRPr="00310775">
        <w:rPr>
          <w:rFonts w:ascii="Times New Roman" w:eastAsia="方正仿宋_GBK" w:hAnsi="Times New Roman" w:cs="Times New Roman"/>
          <w:sz w:val="32"/>
          <w:szCs w:val="32"/>
        </w:rPr>
        <w:lastRenderedPageBreak/>
        <w:t>政拨款总支出的</w:t>
      </w:r>
      <w:r w:rsidRPr="00310775">
        <w:rPr>
          <w:rFonts w:ascii="Times New Roman" w:eastAsia="方正仿宋_GBK" w:hAnsi="Times New Roman" w:cs="Times New Roman"/>
          <w:sz w:val="32"/>
          <w:szCs w:val="32"/>
        </w:rPr>
        <w:t>50.01%</w:t>
      </w:r>
      <w:r w:rsidRPr="00310775">
        <w:rPr>
          <w:rFonts w:ascii="Times New Roman" w:eastAsia="方正仿宋_GBK" w:hAnsi="Times New Roman" w:cs="Times New Roman"/>
          <w:sz w:val="32"/>
          <w:szCs w:val="32"/>
        </w:rPr>
        <w:t>。主要用于支出机关事业单位定额补助工资</w:t>
      </w:r>
      <w:r w:rsidRPr="00310775">
        <w:rPr>
          <w:rFonts w:ascii="Times New Roman" w:eastAsia="方正仿宋_GBK" w:hAnsi="Times New Roman" w:cs="Times New Roman"/>
          <w:sz w:val="32"/>
          <w:szCs w:val="32"/>
        </w:rPr>
        <w:t>1</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036</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000.00</w:t>
      </w:r>
      <w:r w:rsidRPr="00310775">
        <w:rPr>
          <w:rFonts w:ascii="Times New Roman" w:eastAsia="方正仿宋_GBK" w:hAnsi="Times New Roman" w:cs="Times New Roman"/>
          <w:sz w:val="32"/>
          <w:szCs w:val="32"/>
        </w:rPr>
        <w:t>元，事业单位医疗支出</w:t>
      </w:r>
      <w:r w:rsidRPr="00310775">
        <w:rPr>
          <w:rFonts w:ascii="Times New Roman" w:eastAsia="方正仿宋_GBK" w:hAnsi="Times New Roman" w:cs="Times New Roman"/>
          <w:sz w:val="32"/>
          <w:szCs w:val="32"/>
        </w:rPr>
        <w:t>954</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306.23</w:t>
      </w:r>
      <w:r w:rsidRPr="00310775">
        <w:rPr>
          <w:rFonts w:ascii="Times New Roman" w:eastAsia="方正仿宋_GBK" w:hAnsi="Times New Roman" w:cs="Times New Roman"/>
          <w:sz w:val="32"/>
          <w:szCs w:val="32"/>
        </w:rPr>
        <w:t>元，其他社会保障支出</w:t>
      </w:r>
      <w:r w:rsidRPr="00310775">
        <w:rPr>
          <w:rFonts w:ascii="Times New Roman" w:eastAsia="方正仿宋_GBK" w:hAnsi="Times New Roman" w:cs="Times New Roman"/>
          <w:sz w:val="32"/>
          <w:szCs w:val="32"/>
        </w:rPr>
        <w:t>218</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305.09</w:t>
      </w:r>
      <w:r w:rsidR="009F4794" w:rsidRPr="00310775">
        <w:rPr>
          <w:rFonts w:ascii="Times New Roman" w:eastAsia="方正仿宋_GBK" w:hAnsi="Times New Roman" w:cs="Times New Roman" w:hint="eastAsia"/>
          <w:sz w:val="32"/>
          <w:szCs w:val="32"/>
        </w:rPr>
        <w:t>元</w:t>
      </w:r>
      <w:r w:rsidRPr="00310775">
        <w:rPr>
          <w:rFonts w:ascii="Times New Roman" w:eastAsia="方正仿宋_GBK" w:hAnsi="Times New Roman" w:cs="Times New Roman"/>
          <w:sz w:val="32"/>
          <w:szCs w:val="32"/>
        </w:rPr>
        <w:t>，商品服务支出</w:t>
      </w:r>
      <w:r w:rsidRPr="00310775">
        <w:rPr>
          <w:rFonts w:ascii="Times New Roman" w:eastAsia="方正仿宋_GBK" w:hAnsi="Times New Roman" w:cs="Times New Roman"/>
          <w:sz w:val="32"/>
          <w:szCs w:val="32"/>
        </w:rPr>
        <w:t>116</w:t>
      </w:r>
      <w:r w:rsidR="00842CF2"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431.75</w:t>
      </w:r>
      <w:r w:rsidRPr="00310775">
        <w:rPr>
          <w:rFonts w:ascii="Times New Roman" w:eastAsia="方正仿宋_GBK" w:hAnsi="Times New Roman" w:cs="Times New Roman"/>
          <w:sz w:val="32"/>
          <w:szCs w:val="32"/>
        </w:rPr>
        <w:t>元。</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10.</w:t>
      </w:r>
      <w:r w:rsidRPr="00310775">
        <w:rPr>
          <w:rFonts w:ascii="Times New Roman" w:eastAsia="方正仿宋_GBK" w:hAnsi="Times New Roman" w:cs="Times New Roman"/>
          <w:sz w:val="32"/>
          <w:szCs w:val="32"/>
        </w:rPr>
        <w:t>节能环保（类）支出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11.</w:t>
      </w:r>
      <w:r w:rsidRPr="00310775">
        <w:rPr>
          <w:rFonts w:ascii="Times New Roman" w:eastAsia="方正仿宋_GBK" w:hAnsi="Times New Roman" w:cs="Times New Roman"/>
          <w:sz w:val="32"/>
          <w:szCs w:val="32"/>
        </w:rPr>
        <w:t>城乡社区（类）支出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12.</w:t>
      </w:r>
      <w:r w:rsidRPr="00310775">
        <w:rPr>
          <w:rFonts w:ascii="Times New Roman" w:eastAsia="方正仿宋_GBK" w:hAnsi="Times New Roman" w:cs="Times New Roman"/>
          <w:sz w:val="32"/>
          <w:szCs w:val="32"/>
        </w:rPr>
        <w:t>农林水（类）支出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13.</w:t>
      </w:r>
      <w:r w:rsidRPr="00310775">
        <w:rPr>
          <w:rFonts w:ascii="Times New Roman" w:eastAsia="方正仿宋_GBK" w:hAnsi="Times New Roman" w:cs="Times New Roman"/>
          <w:sz w:val="32"/>
          <w:szCs w:val="32"/>
        </w:rPr>
        <w:t>交通运输（类）支出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14.</w:t>
      </w:r>
      <w:r w:rsidRPr="00310775">
        <w:rPr>
          <w:rFonts w:ascii="Times New Roman" w:eastAsia="方正仿宋_GBK" w:hAnsi="Times New Roman" w:cs="Times New Roman"/>
          <w:sz w:val="32"/>
          <w:szCs w:val="32"/>
        </w:rPr>
        <w:t>资源勘探工业信息等（类）支出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15.</w:t>
      </w:r>
      <w:r w:rsidRPr="00310775">
        <w:rPr>
          <w:rFonts w:ascii="Times New Roman" w:eastAsia="方正仿宋_GBK" w:hAnsi="Times New Roman" w:cs="Times New Roman"/>
          <w:sz w:val="32"/>
          <w:szCs w:val="32"/>
        </w:rPr>
        <w:t>商业服务业等（类）支出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16.</w:t>
      </w:r>
      <w:r w:rsidRPr="00310775">
        <w:rPr>
          <w:rFonts w:ascii="Times New Roman" w:eastAsia="方正仿宋_GBK" w:hAnsi="Times New Roman" w:cs="Times New Roman"/>
          <w:sz w:val="32"/>
          <w:szCs w:val="32"/>
        </w:rPr>
        <w:t>金融（类）支出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17.</w:t>
      </w:r>
      <w:r w:rsidRPr="00310775">
        <w:rPr>
          <w:rFonts w:ascii="Times New Roman" w:eastAsia="方正仿宋_GBK" w:hAnsi="Times New Roman" w:cs="Times New Roman"/>
          <w:sz w:val="32"/>
          <w:szCs w:val="32"/>
        </w:rPr>
        <w:t>援助其他地区（类）支出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18.</w:t>
      </w:r>
      <w:r w:rsidRPr="00310775">
        <w:rPr>
          <w:rFonts w:ascii="Times New Roman" w:eastAsia="方正仿宋_GBK" w:hAnsi="Times New Roman" w:cs="Times New Roman"/>
          <w:sz w:val="32"/>
          <w:szCs w:val="32"/>
        </w:rPr>
        <w:t>自然资源海洋气象等（类）支出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19.</w:t>
      </w:r>
      <w:r w:rsidRPr="00310775">
        <w:rPr>
          <w:rFonts w:ascii="Times New Roman" w:eastAsia="方正仿宋_GBK" w:hAnsi="Times New Roman" w:cs="Times New Roman"/>
          <w:sz w:val="32"/>
          <w:szCs w:val="32"/>
        </w:rPr>
        <w:t>住房保障（类）支出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w:t>
      </w:r>
      <w:r w:rsidRPr="00310775">
        <w:rPr>
          <w:rFonts w:ascii="Times New Roman" w:eastAsia="方正仿宋_GBK" w:hAnsi="Times New Roman" w:cs="Times New Roman"/>
          <w:sz w:val="32"/>
          <w:szCs w:val="32"/>
        </w:rPr>
        <w:lastRenderedPageBreak/>
        <w:t>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20.</w:t>
      </w:r>
      <w:r w:rsidRPr="00310775">
        <w:rPr>
          <w:rFonts w:ascii="Times New Roman" w:eastAsia="方正仿宋_GBK" w:hAnsi="Times New Roman" w:cs="Times New Roman"/>
          <w:sz w:val="32"/>
          <w:szCs w:val="32"/>
        </w:rPr>
        <w:t>粮油物资储备（类）支出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21.</w:t>
      </w:r>
      <w:r w:rsidRPr="00310775">
        <w:rPr>
          <w:rFonts w:ascii="Times New Roman" w:eastAsia="方正仿宋_GBK" w:hAnsi="Times New Roman" w:cs="Times New Roman"/>
          <w:sz w:val="32"/>
          <w:szCs w:val="32"/>
        </w:rPr>
        <w:t>国有资本经营预算（类）支出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22.</w:t>
      </w:r>
      <w:r w:rsidRPr="00310775">
        <w:rPr>
          <w:rFonts w:ascii="Times New Roman" w:eastAsia="方正仿宋_GBK" w:hAnsi="Times New Roman" w:cs="Times New Roman"/>
          <w:sz w:val="32"/>
          <w:szCs w:val="32"/>
        </w:rPr>
        <w:t>灾害防治及应急管理（类）支出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23.</w:t>
      </w:r>
      <w:r w:rsidRPr="00310775">
        <w:rPr>
          <w:rFonts w:ascii="Times New Roman" w:eastAsia="方正仿宋_GBK" w:hAnsi="Times New Roman" w:cs="Times New Roman"/>
          <w:sz w:val="32"/>
          <w:szCs w:val="32"/>
        </w:rPr>
        <w:t>其他（类）支出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24.</w:t>
      </w:r>
      <w:r w:rsidRPr="00310775">
        <w:rPr>
          <w:rFonts w:ascii="Times New Roman" w:eastAsia="方正仿宋_GBK" w:hAnsi="Times New Roman" w:cs="Times New Roman"/>
          <w:sz w:val="32"/>
          <w:szCs w:val="32"/>
        </w:rPr>
        <w:t>债务还本（类）支出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25.</w:t>
      </w:r>
      <w:r w:rsidRPr="00310775">
        <w:rPr>
          <w:rFonts w:ascii="Times New Roman" w:eastAsia="方正仿宋_GBK" w:hAnsi="Times New Roman" w:cs="Times New Roman"/>
          <w:sz w:val="32"/>
          <w:szCs w:val="32"/>
        </w:rPr>
        <w:t>债务付息（类）支出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26.</w:t>
      </w:r>
      <w:r w:rsidRPr="00310775">
        <w:rPr>
          <w:rFonts w:ascii="Times New Roman" w:eastAsia="方正仿宋_GBK" w:hAnsi="Times New Roman" w:cs="Times New Roman"/>
          <w:sz w:val="32"/>
          <w:szCs w:val="32"/>
        </w:rPr>
        <w:t>抗疫特别国债安排（类）支出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元，占一般公共预算财政拨款总支出的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四、财政拨款</w:t>
      </w:r>
      <w:r w:rsidRPr="00310775">
        <w:rPr>
          <w:rFonts w:ascii="Times New Roman" w:eastAsia="方正黑体_GBK" w:hAnsi="Times New Roman" w:cs="Times New Roman"/>
          <w:sz w:val="32"/>
          <w:szCs w:val="32"/>
        </w:rPr>
        <w:t>“</w:t>
      </w:r>
      <w:r w:rsidRPr="00310775">
        <w:rPr>
          <w:rFonts w:ascii="Times New Roman" w:eastAsia="方正黑体_GBK" w:hAnsi="Times New Roman" w:cs="Times New Roman"/>
          <w:sz w:val="32"/>
          <w:szCs w:val="32"/>
        </w:rPr>
        <w:t>三公</w:t>
      </w:r>
      <w:r w:rsidRPr="00310775">
        <w:rPr>
          <w:rFonts w:ascii="Times New Roman" w:eastAsia="方正黑体_GBK" w:hAnsi="Times New Roman" w:cs="Times New Roman"/>
          <w:sz w:val="32"/>
          <w:szCs w:val="32"/>
        </w:rPr>
        <w:t>”</w:t>
      </w:r>
      <w:r w:rsidRPr="00310775">
        <w:rPr>
          <w:rFonts w:ascii="Times New Roman" w:eastAsia="方正黑体_GBK" w:hAnsi="Times New Roman" w:cs="Times New Roman"/>
          <w:sz w:val="32"/>
          <w:szCs w:val="32"/>
        </w:rPr>
        <w:t>经费支出决算情况说明</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年度财政拨款</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经费支出决算中，财政拨款</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经费支出年初预算为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元，决算为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元，完成年初预算的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。其中：因公出国（境）费支出年初预算为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元，决算为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元，占财政拨款</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经费总支出决算的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，完成年初预算的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；公务用车购置费支出年初预算为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元，决算为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元，占财政拨款</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经费总支出决算的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，完成年</w:t>
      </w:r>
      <w:r w:rsidRPr="00310775">
        <w:rPr>
          <w:rFonts w:ascii="Times New Roman" w:eastAsia="方正仿宋_GBK" w:hAnsi="Times New Roman" w:cs="Times New Roman"/>
          <w:sz w:val="32"/>
          <w:szCs w:val="32"/>
        </w:rPr>
        <w:lastRenderedPageBreak/>
        <w:t>初预算的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；公务用车运行维护费支出年初预算为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元，决算为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元，占财政拨款</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经费总支出决算的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，完成年初预算的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；公务接待费支出年初预算为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元，决算为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元，占财政拨款</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经费总支出决算的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，完成年初预算的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，具体是国内接待费支出决算</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元（其中：外事接待费支出决算</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元），国（境）外接待费支出决算</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元。其中：</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楷体_GBK" w:hAnsi="Times New Roman" w:cs="Times New Roman"/>
          <w:sz w:val="32"/>
          <w:szCs w:val="32"/>
        </w:rPr>
        <w:t>（一）一般公共预算财政拨款</w:t>
      </w:r>
      <w:r w:rsidRPr="00310775">
        <w:rPr>
          <w:rFonts w:ascii="Times New Roman" w:eastAsia="方正楷体_GBK" w:hAnsi="Times New Roman" w:cs="Times New Roman"/>
          <w:sz w:val="32"/>
          <w:szCs w:val="32"/>
        </w:rPr>
        <w:t>“</w:t>
      </w:r>
      <w:r w:rsidRPr="00310775">
        <w:rPr>
          <w:rFonts w:ascii="Times New Roman" w:eastAsia="方正楷体_GBK" w:hAnsi="Times New Roman" w:cs="Times New Roman"/>
          <w:sz w:val="32"/>
          <w:szCs w:val="32"/>
        </w:rPr>
        <w:t>三公</w:t>
      </w:r>
      <w:r w:rsidRPr="00310775">
        <w:rPr>
          <w:rFonts w:ascii="Times New Roman" w:eastAsia="方正楷体_GBK" w:hAnsi="Times New Roman" w:cs="Times New Roman"/>
          <w:sz w:val="32"/>
          <w:szCs w:val="32"/>
        </w:rPr>
        <w:t>”</w:t>
      </w:r>
      <w:r w:rsidRPr="00310775">
        <w:rPr>
          <w:rFonts w:ascii="Times New Roman" w:eastAsia="方正楷体_GBK" w:hAnsi="Times New Roman" w:cs="Times New Roman"/>
          <w:sz w:val="32"/>
          <w:szCs w:val="32"/>
        </w:rPr>
        <w:t>经费支出决算总体情况</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元江哈尼族彝族傣族自治县中医医院</w:t>
      </w: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年度一般公共预算财政拨款</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经费支出年初预算为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元，支出决算为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元，完成年初预算的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。其中：因公出国（境）费支出年初预算为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元，决算为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元，完成年初预算的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；公务用车购置费支出年初预算为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元，决算为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元，完成年初预算的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；公务用车运行维护费支出年初预算为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元，决算为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元，完成年初预算的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；公务接待费支出年初预算为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元，决算为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元，完成年初预算的</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年度一般公共预算财政拨款</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经费支出决算数比上年增加</w:t>
      </w:r>
      <w:r w:rsidRPr="00310775">
        <w:rPr>
          <w:rFonts w:ascii="Times New Roman" w:eastAsia="方正仿宋_GBK" w:hAnsi="Times New Roman" w:cs="Times New Roman"/>
          <w:sz w:val="32"/>
          <w:szCs w:val="32"/>
        </w:rPr>
        <w:t xml:space="preserve"> 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。其中：因公出国（境）费支出决算增加</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；公务用车购置费支出决算增加</w:t>
      </w:r>
      <w:r w:rsidRPr="00310775">
        <w:rPr>
          <w:rFonts w:ascii="Times New Roman" w:eastAsia="方正仿宋_GBK" w:hAnsi="Times New Roman" w:cs="Times New Roman"/>
          <w:sz w:val="32"/>
          <w:szCs w:val="32"/>
        </w:rPr>
        <w:t xml:space="preserve"> 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；公务用车运行维护费支出决算增加</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；公务接待费支出决算增加</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楷体_GBK" w:hAnsi="Times New Roman" w:cs="Times New Roman"/>
          <w:sz w:val="32"/>
          <w:szCs w:val="32"/>
        </w:rPr>
        <w:t>（二）一般公共预算财政拨款</w:t>
      </w:r>
      <w:r w:rsidRPr="00310775">
        <w:rPr>
          <w:rFonts w:ascii="Times New Roman" w:eastAsia="方正楷体_GBK" w:hAnsi="Times New Roman" w:cs="Times New Roman"/>
          <w:sz w:val="32"/>
          <w:szCs w:val="32"/>
        </w:rPr>
        <w:t>“</w:t>
      </w:r>
      <w:r w:rsidRPr="00310775">
        <w:rPr>
          <w:rFonts w:ascii="Times New Roman" w:eastAsia="方正楷体_GBK" w:hAnsi="Times New Roman" w:cs="Times New Roman"/>
          <w:sz w:val="32"/>
          <w:szCs w:val="32"/>
        </w:rPr>
        <w:t>三公</w:t>
      </w:r>
      <w:r w:rsidRPr="00310775">
        <w:rPr>
          <w:rFonts w:ascii="Times New Roman" w:eastAsia="方正楷体_GBK" w:hAnsi="Times New Roman" w:cs="Times New Roman"/>
          <w:sz w:val="32"/>
          <w:szCs w:val="32"/>
        </w:rPr>
        <w:t>”</w:t>
      </w:r>
      <w:r w:rsidRPr="00310775">
        <w:rPr>
          <w:rFonts w:ascii="Times New Roman" w:eastAsia="方正楷体_GBK" w:hAnsi="Times New Roman" w:cs="Times New Roman"/>
          <w:sz w:val="32"/>
          <w:szCs w:val="32"/>
        </w:rPr>
        <w:t>经费支出实物量的具体</w:t>
      </w:r>
      <w:r w:rsidRPr="00310775">
        <w:rPr>
          <w:rFonts w:ascii="Times New Roman" w:eastAsia="方正楷体_GBK" w:hAnsi="Times New Roman" w:cs="Times New Roman"/>
          <w:sz w:val="32"/>
          <w:szCs w:val="32"/>
        </w:rPr>
        <w:lastRenderedPageBreak/>
        <w:t>情况</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1.</w:t>
      </w:r>
      <w:r w:rsidRPr="00310775">
        <w:rPr>
          <w:rFonts w:ascii="Times New Roman" w:eastAsia="方正仿宋_GBK" w:hAnsi="Times New Roman" w:cs="Times New Roman"/>
          <w:sz w:val="32"/>
          <w:szCs w:val="32"/>
        </w:rPr>
        <w:t>安排因公出国（境）团组</w:t>
      </w:r>
      <w:r w:rsidRPr="00310775">
        <w:rPr>
          <w:rFonts w:ascii="Times New Roman" w:eastAsia="方正仿宋_GBK" w:hAnsi="Times New Roman" w:cs="Times New Roman"/>
          <w:sz w:val="32"/>
          <w:szCs w:val="32"/>
        </w:rPr>
        <w:t>0</w:t>
      </w:r>
      <w:r w:rsidRPr="00310775">
        <w:rPr>
          <w:rFonts w:ascii="Times New Roman" w:eastAsia="方正仿宋_GBK" w:hAnsi="Times New Roman" w:cs="Times New Roman"/>
          <w:sz w:val="32"/>
          <w:szCs w:val="32"/>
        </w:rPr>
        <w:t>个，累计</w:t>
      </w:r>
      <w:r w:rsidRPr="00310775">
        <w:rPr>
          <w:rFonts w:ascii="Times New Roman" w:eastAsia="方正仿宋_GBK" w:hAnsi="Times New Roman" w:cs="Times New Roman"/>
          <w:sz w:val="32"/>
          <w:szCs w:val="32"/>
        </w:rPr>
        <w:t>0</w:t>
      </w:r>
      <w:r w:rsidRPr="00310775">
        <w:rPr>
          <w:rFonts w:ascii="Times New Roman" w:eastAsia="方正仿宋_GBK" w:hAnsi="Times New Roman" w:cs="Times New Roman"/>
          <w:sz w:val="32"/>
          <w:szCs w:val="32"/>
        </w:rPr>
        <w:t>人次。</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w:t>
      </w:r>
      <w:r w:rsidRPr="00310775">
        <w:rPr>
          <w:rFonts w:ascii="Times New Roman" w:eastAsia="方正仿宋_GBK" w:hAnsi="Times New Roman" w:cs="Times New Roman"/>
          <w:sz w:val="32"/>
          <w:szCs w:val="32"/>
        </w:rPr>
        <w:t>购置车辆</w:t>
      </w:r>
      <w:r w:rsidRPr="00310775">
        <w:rPr>
          <w:rFonts w:ascii="Times New Roman" w:eastAsia="方正仿宋_GBK" w:hAnsi="Times New Roman" w:cs="Times New Roman"/>
          <w:sz w:val="32"/>
          <w:szCs w:val="32"/>
        </w:rPr>
        <w:t>0</w:t>
      </w:r>
      <w:r w:rsidRPr="00310775">
        <w:rPr>
          <w:rFonts w:ascii="Times New Roman" w:eastAsia="方正仿宋_GBK" w:hAnsi="Times New Roman" w:cs="Times New Roman"/>
          <w:sz w:val="32"/>
          <w:szCs w:val="32"/>
        </w:rPr>
        <w:t>辆。开支一般公共预算财政拨款的公务用车保有量为</w:t>
      </w:r>
      <w:r w:rsidRPr="00310775">
        <w:rPr>
          <w:rFonts w:ascii="Times New Roman" w:eastAsia="方正仿宋_GBK" w:hAnsi="Times New Roman" w:cs="Times New Roman"/>
          <w:sz w:val="32"/>
          <w:szCs w:val="32"/>
        </w:rPr>
        <w:t>0</w:t>
      </w:r>
      <w:r w:rsidRPr="00310775">
        <w:rPr>
          <w:rFonts w:ascii="Times New Roman" w:eastAsia="方正仿宋_GBK" w:hAnsi="Times New Roman" w:cs="Times New Roman"/>
          <w:sz w:val="32"/>
          <w:szCs w:val="32"/>
        </w:rPr>
        <w:t>辆。</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3.</w:t>
      </w:r>
      <w:r w:rsidRPr="00310775">
        <w:rPr>
          <w:rFonts w:ascii="Times New Roman" w:eastAsia="方正仿宋_GBK" w:hAnsi="Times New Roman" w:cs="Times New Roman"/>
          <w:sz w:val="32"/>
          <w:szCs w:val="32"/>
        </w:rPr>
        <w:t>安排国内公务接待</w:t>
      </w:r>
      <w:r w:rsidRPr="00310775">
        <w:rPr>
          <w:rFonts w:ascii="Times New Roman" w:eastAsia="方正仿宋_GBK" w:hAnsi="Times New Roman" w:cs="Times New Roman"/>
          <w:sz w:val="32"/>
          <w:szCs w:val="32"/>
        </w:rPr>
        <w:t>0</w:t>
      </w:r>
      <w:r w:rsidRPr="00310775">
        <w:rPr>
          <w:rFonts w:ascii="Times New Roman" w:eastAsia="方正仿宋_GBK" w:hAnsi="Times New Roman" w:cs="Times New Roman"/>
          <w:sz w:val="32"/>
          <w:szCs w:val="32"/>
        </w:rPr>
        <w:t>批次（其中：外事接待</w:t>
      </w:r>
      <w:r w:rsidRPr="00310775">
        <w:rPr>
          <w:rFonts w:ascii="Times New Roman" w:eastAsia="方正仿宋_GBK" w:hAnsi="Times New Roman" w:cs="Times New Roman"/>
          <w:sz w:val="32"/>
          <w:szCs w:val="32"/>
        </w:rPr>
        <w:t>0</w:t>
      </w:r>
      <w:r w:rsidRPr="00310775">
        <w:rPr>
          <w:rFonts w:ascii="Times New Roman" w:eastAsia="方正仿宋_GBK" w:hAnsi="Times New Roman" w:cs="Times New Roman"/>
          <w:sz w:val="32"/>
          <w:szCs w:val="32"/>
        </w:rPr>
        <w:t>批次），接待人次</w:t>
      </w:r>
      <w:r w:rsidRPr="00310775">
        <w:rPr>
          <w:rFonts w:ascii="Times New Roman" w:eastAsia="方正仿宋_GBK" w:hAnsi="Times New Roman" w:cs="Times New Roman"/>
          <w:sz w:val="32"/>
          <w:szCs w:val="32"/>
        </w:rPr>
        <w:t>0</w:t>
      </w:r>
      <w:r w:rsidRPr="00310775">
        <w:rPr>
          <w:rFonts w:ascii="Times New Roman" w:eastAsia="方正仿宋_GBK" w:hAnsi="Times New Roman" w:cs="Times New Roman"/>
          <w:sz w:val="32"/>
          <w:szCs w:val="32"/>
        </w:rPr>
        <w:t>人（其中：外事接待人次</w:t>
      </w:r>
      <w:r w:rsidRPr="00310775">
        <w:rPr>
          <w:rFonts w:ascii="Times New Roman" w:eastAsia="方正仿宋_GBK" w:hAnsi="Times New Roman" w:cs="Times New Roman"/>
          <w:sz w:val="32"/>
          <w:szCs w:val="32"/>
        </w:rPr>
        <w:t>0</w:t>
      </w:r>
      <w:r w:rsidRPr="00310775">
        <w:rPr>
          <w:rFonts w:ascii="Times New Roman" w:eastAsia="方正仿宋_GBK" w:hAnsi="Times New Roman" w:cs="Times New Roman"/>
          <w:sz w:val="32"/>
          <w:szCs w:val="32"/>
        </w:rPr>
        <w:t>人）。安排国（境）外公务接待</w:t>
      </w:r>
      <w:r w:rsidRPr="00310775">
        <w:rPr>
          <w:rFonts w:ascii="Times New Roman" w:eastAsia="方正仿宋_GBK" w:hAnsi="Times New Roman" w:cs="Times New Roman"/>
          <w:sz w:val="32"/>
          <w:szCs w:val="32"/>
        </w:rPr>
        <w:t>0</w:t>
      </w:r>
      <w:r w:rsidRPr="00310775">
        <w:rPr>
          <w:rFonts w:ascii="Times New Roman" w:eastAsia="方正仿宋_GBK" w:hAnsi="Times New Roman" w:cs="Times New Roman"/>
          <w:sz w:val="32"/>
          <w:szCs w:val="32"/>
        </w:rPr>
        <w:t>批次，接待人次</w:t>
      </w:r>
      <w:r w:rsidRPr="00310775">
        <w:rPr>
          <w:rFonts w:ascii="Times New Roman" w:eastAsia="方正仿宋_GBK" w:hAnsi="Times New Roman" w:cs="Times New Roman"/>
          <w:sz w:val="32"/>
          <w:szCs w:val="32"/>
        </w:rPr>
        <w:t>0</w:t>
      </w:r>
      <w:r w:rsidRPr="00310775">
        <w:rPr>
          <w:rFonts w:ascii="Times New Roman" w:eastAsia="方正仿宋_GBK" w:hAnsi="Times New Roman" w:cs="Times New Roman"/>
          <w:sz w:val="32"/>
          <w:szCs w:val="32"/>
        </w:rPr>
        <w:t>人。</w:t>
      </w:r>
    </w:p>
    <w:p w:rsidR="00934EDD" w:rsidRPr="00310775" w:rsidRDefault="000613CA">
      <w:pPr>
        <w:spacing w:line="590" w:lineRule="exact"/>
        <w:jc w:val="center"/>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第四部分</w:t>
      </w:r>
      <w:r w:rsidRPr="00310775">
        <w:rPr>
          <w:rFonts w:ascii="Times New Roman" w:eastAsia="方正黑体_GBK" w:hAnsi="Times New Roman" w:cs="Times New Roman"/>
          <w:sz w:val="32"/>
          <w:szCs w:val="32"/>
        </w:rPr>
        <w:t xml:space="preserve">  </w:t>
      </w:r>
      <w:r w:rsidRPr="00310775">
        <w:rPr>
          <w:rFonts w:ascii="Times New Roman" w:eastAsia="方正黑体_GBK" w:hAnsi="Times New Roman" w:cs="Times New Roman"/>
          <w:sz w:val="32"/>
          <w:szCs w:val="32"/>
        </w:rPr>
        <w:t>其他重要事项及相关口径情况说明</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一、机关运行经费支出情况</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元江哈尼族彝族傣族自治县中医医院</w:t>
      </w: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年机关运行经费支出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元，比上年增加</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元，增长</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 xml:space="preserve"> </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二、国有资产占用情况</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截至</w:t>
      </w: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年末，元江哈尼族彝族傣族自治县中医医院资产总额</w:t>
      </w:r>
      <w:r w:rsidRPr="00310775">
        <w:rPr>
          <w:rFonts w:ascii="Times New Roman" w:eastAsia="方正仿宋_GBK" w:hAnsi="Times New Roman" w:cs="Times New Roman"/>
          <w:sz w:val="32"/>
          <w:szCs w:val="32"/>
        </w:rPr>
        <w:t>44</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220</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289.33</w:t>
      </w:r>
      <w:r w:rsidRPr="00310775">
        <w:rPr>
          <w:rFonts w:ascii="Times New Roman" w:eastAsia="方正仿宋_GBK" w:hAnsi="Times New Roman" w:cs="Times New Roman"/>
          <w:sz w:val="32"/>
          <w:szCs w:val="32"/>
        </w:rPr>
        <w:t>元，其中，流动资产</w:t>
      </w:r>
      <w:r w:rsidRPr="00310775">
        <w:rPr>
          <w:rFonts w:ascii="Times New Roman" w:eastAsia="方正仿宋_GBK" w:hAnsi="Times New Roman" w:cs="Times New Roman"/>
          <w:sz w:val="32"/>
          <w:szCs w:val="32"/>
        </w:rPr>
        <w:t>15</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823</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827.41</w:t>
      </w:r>
      <w:r w:rsidRPr="00310775">
        <w:rPr>
          <w:rFonts w:ascii="Times New Roman" w:eastAsia="方正仿宋_GBK" w:hAnsi="Times New Roman" w:cs="Times New Roman"/>
          <w:sz w:val="32"/>
          <w:szCs w:val="32"/>
        </w:rPr>
        <w:t>元，固定资产</w:t>
      </w:r>
      <w:r w:rsidRPr="00310775">
        <w:rPr>
          <w:rFonts w:ascii="Times New Roman" w:eastAsia="方正仿宋_GBK" w:hAnsi="Times New Roman" w:cs="Times New Roman"/>
          <w:sz w:val="32"/>
          <w:szCs w:val="32"/>
        </w:rPr>
        <w:t>28</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722</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003.11</w:t>
      </w:r>
      <w:r w:rsidRPr="00310775">
        <w:rPr>
          <w:rFonts w:ascii="Times New Roman" w:eastAsia="方正仿宋_GBK" w:hAnsi="Times New Roman" w:cs="Times New Roman"/>
          <w:sz w:val="32"/>
          <w:szCs w:val="32"/>
        </w:rPr>
        <w:t>元（净值），对外投资及有价证券</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元，在建工程</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元，无形资产</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元（净值），其他资产</w:t>
      </w:r>
      <w:r w:rsidRPr="00310775">
        <w:rPr>
          <w:rFonts w:ascii="Times New Roman" w:eastAsia="方正仿宋_GBK" w:hAnsi="Times New Roman" w:cs="Times New Roman"/>
          <w:sz w:val="32"/>
          <w:szCs w:val="32"/>
        </w:rPr>
        <w:t>-325</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541.19</w:t>
      </w:r>
      <w:r w:rsidRPr="00310775">
        <w:rPr>
          <w:rFonts w:ascii="Times New Roman" w:eastAsia="方正仿宋_GBK" w:hAnsi="Times New Roman" w:cs="Times New Roman"/>
          <w:sz w:val="32"/>
          <w:szCs w:val="32"/>
        </w:rPr>
        <w:t>元（净值）（具体内容详见附表）。与上年相比，本年资产总额减少</w:t>
      </w:r>
      <w:r w:rsidRPr="00310775">
        <w:rPr>
          <w:rFonts w:ascii="Times New Roman" w:eastAsia="方正仿宋_GBK" w:hAnsi="Times New Roman" w:cs="Times New Roman"/>
          <w:sz w:val="32"/>
          <w:szCs w:val="32"/>
        </w:rPr>
        <w:t>2</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559</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970.65</w:t>
      </w:r>
      <w:r w:rsidRPr="00310775">
        <w:rPr>
          <w:rFonts w:ascii="Times New Roman" w:eastAsia="方正仿宋_GBK" w:hAnsi="Times New Roman" w:cs="Times New Roman"/>
          <w:sz w:val="32"/>
          <w:szCs w:val="32"/>
        </w:rPr>
        <w:t>元，其中固定资产增加</w:t>
      </w:r>
      <w:r w:rsidRPr="00310775">
        <w:rPr>
          <w:rFonts w:ascii="Times New Roman" w:eastAsia="方正仿宋_GBK" w:hAnsi="Times New Roman" w:cs="Times New Roman"/>
          <w:sz w:val="32"/>
          <w:szCs w:val="32"/>
        </w:rPr>
        <w:t>309</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969.77</w:t>
      </w:r>
      <w:r w:rsidRPr="00310775">
        <w:rPr>
          <w:rFonts w:ascii="Times New Roman" w:eastAsia="方正仿宋_GBK" w:hAnsi="Times New Roman" w:cs="Times New Roman"/>
          <w:sz w:val="32"/>
          <w:szCs w:val="32"/>
        </w:rPr>
        <w:t>元。处置房屋建筑物</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平方米，账面原值</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元；处置车辆</w:t>
      </w:r>
      <w:r w:rsidR="00842CF2" w:rsidRPr="00310775">
        <w:rPr>
          <w:rFonts w:ascii="Times New Roman" w:eastAsia="方正仿宋_GBK" w:hAnsi="Times New Roman" w:cs="Times New Roman" w:hint="eastAsia"/>
          <w:sz w:val="32"/>
          <w:szCs w:val="32"/>
        </w:rPr>
        <w:t>0</w:t>
      </w:r>
      <w:r w:rsidRPr="00310775">
        <w:rPr>
          <w:rFonts w:ascii="Times New Roman" w:eastAsia="方正仿宋_GBK" w:hAnsi="Times New Roman" w:cs="Times New Roman"/>
          <w:sz w:val="32"/>
          <w:szCs w:val="32"/>
        </w:rPr>
        <w:t>辆，账面原值</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元；报废报损资产</w:t>
      </w:r>
      <w:r w:rsidRPr="00310775">
        <w:rPr>
          <w:rFonts w:ascii="Times New Roman" w:eastAsia="方正仿宋_GBK" w:hAnsi="Times New Roman" w:cs="Times New Roman"/>
          <w:sz w:val="32"/>
          <w:szCs w:val="32"/>
        </w:rPr>
        <w:t>89</w:t>
      </w:r>
      <w:r w:rsidRPr="00310775">
        <w:rPr>
          <w:rFonts w:ascii="Times New Roman" w:eastAsia="方正仿宋_GBK" w:hAnsi="Times New Roman" w:cs="Times New Roman"/>
          <w:sz w:val="32"/>
          <w:szCs w:val="32"/>
        </w:rPr>
        <w:t>项，账面原值</w:t>
      </w:r>
      <w:r w:rsidRPr="00310775">
        <w:rPr>
          <w:rFonts w:ascii="Times New Roman" w:eastAsia="方正仿宋_GBK" w:hAnsi="Times New Roman" w:cs="Times New Roman"/>
          <w:sz w:val="32"/>
          <w:szCs w:val="32"/>
        </w:rPr>
        <w:t>2</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608</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630.00</w:t>
      </w:r>
      <w:r w:rsidRPr="00310775">
        <w:rPr>
          <w:rFonts w:ascii="Times New Roman" w:eastAsia="方正仿宋_GBK" w:hAnsi="Times New Roman" w:cs="Times New Roman"/>
          <w:sz w:val="32"/>
          <w:szCs w:val="32"/>
        </w:rPr>
        <w:t>元，实现资产处置收入</w:t>
      </w:r>
      <w:r w:rsidRPr="00310775">
        <w:rPr>
          <w:rFonts w:ascii="Times New Roman" w:eastAsia="方正仿宋_GBK" w:hAnsi="Times New Roman" w:cs="Times New Roman"/>
          <w:sz w:val="32"/>
          <w:szCs w:val="32"/>
        </w:rPr>
        <w:t>1</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390.00</w:t>
      </w:r>
      <w:r w:rsidRPr="00310775">
        <w:rPr>
          <w:rFonts w:ascii="Times New Roman" w:eastAsia="方正仿宋_GBK" w:hAnsi="Times New Roman" w:cs="Times New Roman"/>
          <w:sz w:val="32"/>
          <w:szCs w:val="32"/>
        </w:rPr>
        <w:t>元；出租房屋</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平方米，账面原值</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元，实现资产使用收入</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lastRenderedPageBreak/>
        <w:t>（国有资产占有使用情况表详见附件）</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三、政府采购支出情况</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2023</w:t>
      </w:r>
      <w:r w:rsidRPr="00310775">
        <w:rPr>
          <w:rFonts w:ascii="Times New Roman" w:eastAsia="方正仿宋_GBK" w:hAnsi="Times New Roman" w:cs="Times New Roman"/>
          <w:sz w:val="32"/>
          <w:szCs w:val="32"/>
        </w:rPr>
        <w:t>年度，单位政府采购支出总额</w:t>
      </w:r>
      <w:r w:rsidRPr="00310775">
        <w:rPr>
          <w:rFonts w:ascii="Times New Roman" w:eastAsia="方正仿宋_GBK" w:hAnsi="Times New Roman" w:cs="Times New Roman"/>
          <w:sz w:val="32"/>
          <w:szCs w:val="32"/>
        </w:rPr>
        <w:t>4</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242</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120.67</w:t>
      </w:r>
      <w:r w:rsidRPr="00310775">
        <w:rPr>
          <w:rFonts w:ascii="Times New Roman" w:eastAsia="方正仿宋_GBK" w:hAnsi="Times New Roman" w:cs="Times New Roman"/>
          <w:sz w:val="32"/>
          <w:szCs w:val="32"/>
        </w:rPr>
        <w:t>元，其中：政府采购货物支出</w:t>
      </w:r>
      <w:r w:rsidRPr="00310775">
        <w:rPr>
          <w:rFonts w:ascii="Times New Roman" w:eastAsia="方正仿宋_GBK" w:hAnsi="Times New Roman" w:cs="Times New Roman"/>
          <w:sz w:val="32"/>
          <w:szCs w:val="32"/>
        </w:rPr>
        <w:t>3</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549</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068.00</w:t>
      </w:r>
      <w:r w:rsidRPr="00310775">
        <w:rPr>
          <w:rFonts w:ascii="Times New Roman" w:eastAsia="方正仿宋_GBK" w:hAnsi="Times New Roman" w:cs="Times New Roman"/>
          <w:sz w:val="32"/>
          <w:szCs w:val="32"/>
        </w:rPr>
        <w:t>元；政府采购工程支出</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元；政府采购服务支出</w:t>
      </w:r>
      <w:r w:rsidRPr="00310775">
        <w:rPr>
          <w:rFonts w:ascii="Times New Roman" w:eastAsia="方正仿宋_GBK" w:hAnsi="Times New Roman" w:cs="Times New Roman"/>
          <w:sz w:val="32"/>
          <w:szCs w:val="32"/>
        </w:rPr>
        <w:t>693</w:t>
      </w:r>
      <w:r w:rsidR="009F4794"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052.67</w:t>
      </w:r>
      <w:r w:rsidRPr="00310775">
        <w:rPr>
          <w:rFonts w:ascii="Times New Roman" w:eastAsia="方正仿宋_GBK" w:hAnsi="Times New Roman" w:cs="Times New Roman"/>
          <w:sz w:val="32"/>
          <w:szCs w:val="32"/>
        </w:rPr>
        <w:t>元。授予中小企业合同金额</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元，其中：授予小微企业合同金额</w:t>
      </w:r>
      <w:r w:rsidRPr="00310775">
        <w:rPr>
          <w:rFonts w:ascii="Times New Roman" w:eastAsia="方正仿宋_GBK" w:hAnsi="Times New Roman" w:cs="Times New Roman"/>
          <w:sz w:val="32"/>
          <w:szCs w:val="32"/>
        </w:rPr>
        <w:t>0.00</w:t>
      </w:r>
      <w:r w:rsidRPr="00310775">
        <w:rPr>
          <w:rFonts w:ascii="Times New Roman" w:eastAsia="方正仿宋_GBK" w:hAnsi="Times New Roman" w:cs="Times New Roman"/>
          <w:sz w:val="32"/>
          <w:szCs w:val="32"/>
        </w:rPr>
        <w:t>元。</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四、单位绩效自评情况</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单位绩效自评情况详见附表。</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五、其他重要事项情况说明</w:t>
      </w:r>
    </w:p>
    <w:p w:rsidR="00934EDD" w:rsidRPr="00310775" w:rsidRDefault="00D156C2">
      <w:pPr>
        <w:spacing w:line="590" w:lineRule="exact"/>
        <w:ind w:firstLineChars="200" w:firstLine="640"/>
        <w:rPr>
          <w:rFonts w:ascii="Times New Roman" w:eastAsia="方正仿宋_GBK" w:hAnsi="Times New Roman" w:cs="Times New Roman"/>
          <w:sz w:val="32"/>
          <w:szCs w:val="32"/>
        </w:rPr>
      </w:pPr>
      <w:r w:rsidRPr="00CA5A5F">
        <w:rPr>
          <w:rFonts w:ascii="Times New Roman" w:eastAsia="方正仿宋_GBK" w:hAnsi="Times New Roman" w:cs="Times New Roman" w:hint="eastAsia"/>
          <w:sz w:val="32"/>
          <w:szCs w:val="32"/>
        </w:rPr>
        <w:t>我单位无其他重要事项情况说明。</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六、相关口径说明</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（一）基本支出中人员经费包括工资福利支出和对个人和家庭的补助，公用经费包括商品和服务支出、资本性支出等人员经费以外的支出。</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（二）机关运行经费指行政单位和参照公务员法管理的事业单位使用一般公共预算财政拨款安排的基本支出中的公用经费支出。</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（三）按照党中央、国务院有关文件及部门预算管理有关规定，</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包括因公出国（境）费、公务用车购置及运行维护费、公务接待费。其中：因公出国（境）费，指单位公务出国（境）的国际旅费、国外城市间交通费、住宿费、伙食费、培训费、公杂费等支出；公务用车购置费，指公务用车购置支出（含</w:t>
      </w:r>
      <w:r w:rsidRPr="00310775">
        <w:rPr>
          <w:rFonts w:ascii="Times New Roman" w:eastAsia="方正仿宋_GBK" w:hAnsi="Times New Roman" w:cs="Times New Roman"/>
          <w:sz w:val="32"/>
          <w:szCs w:val="32"/>
        </w:rPr>
        <w:lastRenderedPageBreak/>
        <w:t>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经费相关数据是一般公共预算、政府性基金及国有资本经营预算财政拨款支出的相关经费，不含非财政拨款部分。</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（四）本文所称财政拨款</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经费决算数是指各部门（含下属单位）或单位当年通过本级财政拨款和以前年度财政拨款结转结余资金安排的因公出国（境）费、公务用车购置及运行维护费和公务接待费支出数（包括基本支出和项目支出）。</w:t>
      </w:r>
    </w:p>
    <w:p w:rsidR="00934EDD" w:rsidRPr="00310775" w:rsidRDefault="000613CA">
      <w:pPr>
        <w:spacing w:line="590" w:lineRule="exact"/>
        <w:jc w:val="center"/>
        <w:rPr>
          <w:rFonts w:ascii="Times New Roman" w:eastAsia="方正仿宋_GBK" w:hAnsi="Times New Roman" w:cs="Times New Roman"/>
          <w:sz w:val="32"/>
          <w:szCs w:val="32"/>
        </w:rPr>
      </w:pPr>
      <w:r w:rsidRPr="00310775">
        <w:rPr>
          <w:rFonts w:ascii="Times New Roman" w:eastAsia="方正黑体_GBK" w:hAnsi="Times New Roman" w:cs="Times New Roman"/>
          <w:sz w:val="32"/>
          <w:szCs w:val="32"/>
        </w:rPr>
        <w:t>第五部分</w:t>
      </w:r>
      <w:r w:rsidRPr="00310775">
        <w:rPr>
          <w:rFonts w:ascii="Times New Roman" w:eastAsia="方正黑体_GBK" w:hAnsi="Times New Roman" w:cs="Times New Roman"/>
          <w:sz w:val="32"/>
          <w:szCs w:val="32"/>
        </w:rPr>
        <w:t xml:space="preserve">  </w:t>
      </w:r>
      <w:r w:rsidRPr="00310775">
        <w:rPr>
          <w:rFonts w:ascii="Times New Roman" w:eastAsia="方正黑体_GBK" w:hAnsi="Times New Roman" w:cs="Times New Roman"/>
          <w:sz w:val="32"/>
          <w:szCs w:val="32"/>
        </w:rPr>
        <w:t>名词解释</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政府采购：是指各级国家机关、事业单位和团体组织，使用财政性资金采购依法制定的集中采购目录以内的或者采购限额标准以上的货物、工程和服务的行为。</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一般公共预算收入：一般公共预算收入是指政府凭借国家政治权力，以社会管理者身份筹集以税收为主体的财政收入，主要用于保障和改善民生、维持国家行政职能正常运转、保障国家安</w:t>
      </w:r>
      <w:r w:rsidRPr="00310775">
        <w:rPr>
          <w:rFonts w:ascii="Times New Roman" w:eastAsia="方正仿宋_GBK" w:hAnsi="Times New Roman" w:cs="Times New Roman"/>
          <w:sz w:val="32"/>
          <w:szCs w:val="32"/>
        </w:rPr>
        <w:lastRenderedPageBreak/>
        <w:t>全等方面。包括税收收入和非税收入，其中：税收收入主要包括增值税、营业税、企业所得税、个人所得税等，非税收入主要包括纳入预算管理的行政性收费、罚没收入、专项收入、国有资源（资产）有偿使用收入等。</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三公</w:t>
      </w:r>
      <w:r w:rsidRPr="00310775">
        <w:rPr>
          <w:rFonts w:ascii="Times New Roman" w:eastAsia="方正仿宋_GBK" w:hAnsi="Times New Roman" w:cs="Times New Roman"/>
          <w:sz w:val="32"/>
          <w:szCs w:val="32"/>
        </w:rPr>
        <w:t>”</w:t>
      </w:r>
      <w:r w:rsidRPr="00310775">
        <w:rPr>
          <w:rFonts w:ascii="Times New Roman" w:eastAsia="方正仿宋_GBK" w:hAnsi="Times New Roman" w:cs="Times New Roman"/>
          <w:sz w:val="32"/>
          <w:szCs w:val="32"/>
        </w:rPr>
        <w:t>经费预算数是指各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社会保障和就业支出（类）：是指用于社会保障和就业方面的支出，包括保障机构正常运转、完成日常和特定的工作任务或事业发展目标的支出。</w:t>
      </w:r>
    </w:p>
    <w:p w:rsidR="00934EDD" w:rsidRPr="00310775" w:rsidRDefault="000613CA">
      <w:pPr>
        <w:spacing w:line="590" w:lineRule="exact"/>
        <w:ind w:firstLineChars="200" w:firstLine="640"/>
        <w:rPr>
          <w:rFonts w:ascii="Times New Roman" w:eastAsia="方正仿宋_GBK" w:hAnsi="Times New Roman" w:cs="Times New Roman"/>
          <w:sz w:val="32"/>
          <w:szCs w:val="32"/>
        </w:rPr>
      </w:pPr>
      <w:r w:rsidRPr="00310775">
        <w:rPr>
          <w:rFonts w:ascii="Times New Roman" w:eastAsia="方正仿宋_GBK" w:hAnsi="Times New Roman" w:cs="Times New Roman"/>
          <w:sz w:val="32"/>
          <w:szCs w:val="32"/>
        </w:rPr>
        <w:t>国有资产：是指机关企事业等组织机构中，其产权属于国家所有的各种资产。包括房屋、机器、设备等固定资产和处于生产</w:t>
      </w:r>
      <w:r w:rsidRPr="00310775">
        <w:rPr>
          <w:rFonts w:ascii="Times New Roman" w:eastAsia="方正仿宋_GBK" w:hAnsi="Times New Roman" w:cs="Times New Roman"/>
          <w:sz w:val="32"/>
          <w:szCs w:val="32"/>
        </w:rPr>
        <w:lastRenderedPageBreak/>
        <w:t>经营过程中的现金、银行存款、存货、在产品等流动资产。</w:t>
      </w:r>
    </w:p>
    <w:p w:rsidR="00934EDD" w:rsidRPr="00310775" w:rsidRDefault="00934EDD">
      <w:pPr>
        <w:spacing w:line="590" w:lineRule="exact"/>
        <w:ind w:firstLineChars="200" w:firstLine="640"/>
        <w:rPr>
          <w:rFonts w:ascii="Times New Roman" w:eastAsia="方正仿宋_GBK" w:hAnsi="Times New Roman" w:cs="Times New Roman"/>
          <w:sz w:val="32"/>
          <w:szCs w:val="32"/>
        </w:rPr>
      </w:pPr>
      <w:bookmarkStart w:id="0" w:name="_GoBack"/>
      <w:bookmarkEnd w:id="0"/>
    </w:p>
    <w:p w:rsidR="00934EDD" w:rsidRPr="00310775" w:rsidRDefault="00934EDD">
      <w:pPr>
        <w:spacing w:line="590" w:lineRule="exact"/>
        <w:ind w:firstLineChars="200" w:firstLine="640"/>
        <w:rPr>
          <w:rFonts w:ascii="Times New Roman" w:eastAsia="方正仿宋_GBK" w:hAnsi="Times New Roman" w:cs="Times New Roman"/>
          <w:sz w:val="32"/>
          <w:szCs w:val="32"/>
        </w:rPr>
      </w:pPr>
    </w:p>
    <w:p w:rsidR="00934EDD" w:rsidRDefault="000613CA">
      <w:pPr>
        <w:spacing w:line="590" w:lineRule="exact"/>
        <w:rPr>
          <w:rFonts w:ascii="Times New Roman" w:eastAsia="方正仿宋_GBK" w:hAnsi="Times New Roman" w:cs="Times New Roman"/>
          <w:sz w:val="32"/>
          <w:szCs w:val="32"/>
        </w:rPr>
      </w:pPr>
      <w:r w:rsidRPr="00310775">
        <w:rPr>
          <w:rFonts w:ascii="Arial" w:eastAsia="Arial" w:hAnsi="Arial" w:cs="Times New Roman"/>
          <w:b/>
          <w:bCs/>
          <w:sz w:val="32"/>
          <w:szCs w:val="32"/>
        </w:rPr>
        <w:t>监督索引号53042800236100601</w:t>
      </w:r>
      <w:r>
        <w:rPr>
          <w:rFonts w:ascii="Arial" w:eastAsia="Arial" w:hAnsi="Arial" w:cs="Times New Roman"/>
          <w:b/>
          <w:bCs/>
          <w:sz w:val="32"/>
          <w:szCs w:val="32"/>
        </w:rPr>
        <w:t>111</w:t>
      </w:r>
    </w:p>
    <w:sectPr w:rsidR="00934EDD" w:rsidSect="00934EDD">
      <w:footerReference w:type="default" r:id="rId7"/>
      <w:pgSz w:w="11906" w:h="16838"/>
      <w:pgMar w:top="2041" w:right="1474" w:bottom="1304" w:left="1587" w:header="1361" w:footer="119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B24" w:rsidRDefault="00CD1B24" w:rsidP="00934EDD">
      <w:r>
        <w:separator/>
      </w:r>
    </w:p>
  </w:endnote>
  <w:endnote w:type="continuationSeparator" w:id="1">
    <w:p w:rsidR="00CD1B24" w:rsidRDefault="00CD1B24" w:rsidP="00934E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DD" w:rsidRDefault="00A32AF8">
    <w:pPr>
      <w:pStyle w:val="a3"/>
    </w:pPr>
    <w:r>
      <w:pict>
        <v:shapetype id="_x0000_t202" coordsize="21600,21600" o:spt="202" path="m,l,21600r21600,l21600,xe">
          <v:stroke joinstyle="miter"/>
          <v:path gradientshapeok="t" o:connecttype="rect"/>
        </v:shapetype>
        <v:shape id="_x0000_s1026" type="#_x0000_t202" style="position:absolute;margin-left:62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934EDD" w:rsidRDefault="000613CA">
                <w:pPr>
                  <w:pStyle w:val="a3"/>
                  <w:rPr>
                    <w:rFonts w:ascii="Times New Roman" w:hAnsi="Times New Roman" w:cs="Times New Roman"/>
                    <w:sz w:val="28"/>
                    <w:szCs w:val="28"/>
                  </w:rPr>
                </w:pPr>
                <w:r>
                  <w:rPr>
                    <w:rFonts w:ascii="Times New Roman" w:hAnsi="Times New Roman" w:cs="Times New Roman"/>
                    <w:sz w:val="28"/>
                    <w:szCs w:val="28"/>
                  </w:rPr>
                  <w:t xml:space="preserve">— </w:t>
                </w:r>
                <w:r w:rsidR="00A32AF8">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A32AF8">
                  <w:rPr>
                    <w:rFonts w:ascii="Times New Roman" w:hAnsi="Times New Roman" w:cs="Times New Roman"/>
                    <w:sz w:val="28"/>
                    <w:szCs w:val="28"/>
                  </w:rPr>
                  <w:fldChar w:fldCharType="separate"/>
                </w:r>
                <w:r w:rsidR="00CA5A5F">
                  <w:rPr>
                    <w:rFonts w:ascii="Times New Roman" w:hAnsi="Times New Roman" w:cs="Times New Roman"/>
                    <w:noProof/>
                    <w:sz w:val="28"/>
                    <w:szCs w:val="28"/>
                  </w:rPr>
                  <w:t>13</w:t>
                </w:r>
                <w:r w:rsidR="00A32AF8">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B24" w:rsidRDefault="00CD1B24" w:rsidP="00934EDD">
      <w:r>
        <w:separator/>
      </w:r>
    </w:p>
  </w:footnote>
  <w:footnote w:type="continuationSeparator" w:id="1">
    <w:p w:rsidR="00CD1B24" w:rsidRDefault="00CD1B24" w:rsidP="00934E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dkMDE3Nzg0MTE2MTM0MjcxMDQ4MzhmNWQwZWQxZTcifQ=="/>
  </w:docVars>
  <w:rsids>
    <w:rsidRoot w:val="66A12BE3"/>
    <w:rsid w:val="000613CA"/>
    <w:rsid w:val="000B1E13"/>
    <w:rsid w:val="00143FC5"/>
    <w:rsid w:val="001C2D10"/>
    <w:rsid w:val="001D10BF"/>
    <w:rsid w:val="00297782"/>
    <w:rsid w:val="002E6468"/>
    <w:rsid w:val="00310775"/>
    <w:rsid w:val="004E59DF"/>
    <w:rsid w:val="005B0DEE"/>
    <w:rsid w:val="006E1307"/>
    <w:rsid w:val="006F5B45"/>
    <w:rsid w:val="006F68A0"/>
    <w:rsid w:val="00842CF2"/>
    <w:rsid w:val="00871C58"/>
    <w:rsid w:val="00934EDD"/>
    <w:rsid w:val="00967A8E"/>
    <w:rsid w:val="009F4794"/>
    <w:rsid w:val="00A32AF8"/>
    <w:rsid w:val="00A426FB"/>
    <w:rsid w:val="00AC7353"/>
    <w:rsid w:val="00BE2BCF"/>
    <w:rsid w:val="00CA5A5F"/>
    <w:rsid w:val="00CD1B24"/>
    <w:rsid w:val="00D156C2"/>
    <w:rsid w:val="00DD4983"/>
    <w:rsid w:val="00EB6971"/>
    <w:rsid w:val="00F958A1"/>
    <w:rsid w:val="02223CAA"/>
    <w:rsid w:val="042244A4"/>
    <w:rsid w:val="0428779B"/>
    <w:rsid w:val="05624A09"/>
    <w:rsid w:val="076937C4"/>
    <w:rsid w:val="07F00883"/>
    <w:rsid w:val="0A4E6FE7"/>
    <w:rsid w:val="0C6E1A76"/>
    <w:rsid w:val="0DB04EC0"/>
    <w:rsid w:val="11582C69"/>
    <w:rsid w:val="16D347AD"/>
    <w:rsid w:val="16F27C63"/>
    <w:rsid w:val="170E7C6B"/>
    <w:rsid w:val="17F770E9"/>
    <w:rsid w:val="18512648"/>
    <w:rsid w:val="18D70DA2"/>
    <w:rsid w:val="1D0A09E3"/>
    <w:rsid w:val="1D2B3541"/>
    <w:rsid w:val="1D4D7B93"/>
    <w:rsid w:val="1D646C72"/>
    <w:rsid w:val="1D975F94"/>
    <w:rsid w:val="1E100819"/>
    <w:rsid w:val="1E875379"/>
    <w:rsid w:val="1ED95282"/>
    <w:rsid w:val="1F555188"/>
    <w:rsid w:val="1F684DDF"/>
    <w:rsid w:val="201E33C0"/>
    <w:rsid w:val="25067F27"/>
    <w:rsid w:val="250E03DF"/>
    <w:rsid w:val="283E199C"/>
    <w:rsid w:val="291E4D8F"/>
    <w:rsid w:val="29B17831"/>
    <w:rsid w:val="2A0F2379"/>
    <w:rsid w:val="2B0C7A63"/>
    <w:rsid w:val="2B2D3C62"/>
    <w:rsid w:val="312B573F"/>
    <w:rsid w:val="32B11960"/>
    <w:rsid w:val="330639BE"/>
    <w:rsid w:val="338E031C"/>
    <w:rsid w:val="34944608"/>
    <w:rsid w:val="36082ED5"/>
    <w:rsid w:val="3945219C"/>
    <w:rsid w:val="3A8B2D7E"/>
    <w:rsid w:val="3B2B6225"/>
    <w:rsid w:val="3CD52A8D"/>
    <w:rsid w:val="3E4B71D4"/>
    <w:rsid w:val="3E7771BE"/>
    <w:rsid w:val="403E6292"/>
    <w:rsid w:val="40A65CC2"/>
    <w:rsid w:val="415E0E5F"/>
    <w:rsid w:val="416B393A"/>
    <w:rsid w:val="41BE7D71"/>
    <w:rsid w:val="43583A40"/>
    <w:rsid w:val="45651480"/>
    <w:rsid w:val="46F50228"/>
    <w:rsid w:val="477326FD"/>
    <w:rsid w:val="4B2263BD"/>
    <w:rsid w:val="4D3E1AC0"/>
    <w:rsid w:val="4E763807"/>
    <w:rsid w:val="50390BC0"/>
    <w:rsid w:val="51F7604E"/>
    <w:rsid w:val="53D81609"/>
    <w:rsid w:val="597169F6"/>
    <w:rsid w:val="5C22088A"/>
    <w:rsid w:val="5F272C3A"/>
    <w:rsid w:val="61574B54"/>
    <w:rsid w:val="61EE6187"/>
    <w:rsid w:val="659A65E2"/>
    <w:rsid w:val="663F3F16"/>
    <w:rsid w:val="66A12BE3"/>
    <w:rsid w:val="68CB60BF"/>
    <w:rsid w:val="6AB15FC7"/>
    <w:rsid w:val="6B0865EF"/>
    <w:rsid w:val="6E2D0F87"/>
    <w:rsid w:val="6F6029F1"/>
    <w:rsid w:val="73412B8C"/>
    <w:rsid w:val="755755C5"/>
    <w:rsid w:val="76E92D4D"/>
    <w:rsid w:val="77770BC4"/>
    <w:rsid w:val="7A0D5CB7"/>
    <w:rsid w:val="7A3A7174"/>
    <w:rsid w:val="7A8F3418"/>
    <w:rsid w:val="7BB235D1"/>
    <w:rsid w:val="7D924802"/>
    <w:rsid w:val="7FAA1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E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4EDD"/>
    <w:pPr>
      <w:tabs>
        <w:tab w:val="center" w:pos="4153"/>
        <w:tab w:val="right" w:pos="8306"/>
      </w:tabs>
      <w:snapToGrid w:val="0"/>
      <w:jc w:val="left"/>
    </w:pPr>
    <w:rPr>
      <w:sz w:val="18"/>
    </w:rPr>
  </w:style>
  <w:style w:type="paragraph" w:styleId="a4">
    <w:name w:val="header"/>
    <w:basedOn w:val="a"/>
    <w:rsid w:val="00934E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1170</Words>
  <Characters>6672</Characters>
  <Application>Microsoft Office Word</Application>
  <DocSecurity>0</DocSecurity>
  <Lines>55</Lines>
  <Paragraphs>15</Paragraphs>
  <ScaleCrop>false</ScaleCrop>
  <Company>玉溪市元江县党政机关单位</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搭戏</dc:creator>
  <cp:lastModifiedBy>cn</cp:lastModifiedBy>
  <cp:revision>13</cp:revision>
  <dcterms:created xsi:type="dcterms:W3CDTF">2024-10-17T03:15:00Z</dcterms:created>
  <dcterms:modified xsi:type="dcterms:W3CDTF">2024-11-06T01:36:00Z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5CE7AAC03D7E4CBD94E0CACB16DF90C2_11</vt:lpwstr>
  </property>
</Properties>
</file>